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EB1C4" w14:textId="3916D3E2" w:rsidR="00C67C44" w:rsidRPr="00E93E82" w:rsidRDefault="0090482D" w:rsidP="00F658B4">
      <w:pPr>
        <w:widowControl w:val="0"/>
        <w:autoSpaceDE w:val="0"/>
        <w:autoSpaceDN w:val="0"/>
        <w:adjustRightInd w:val="0"/>
        <w:spacing w:after="0" w:line="200" w:lineRule="exact"/>
        <w:rPr>
          <w:rFonts w:ascii="Arial" w:hAnsi="Arial" w:cs="Arial"/>
          <w:sz w:val="20"/>
          <w:szCs w:val="20"/>
        </w:rPr>
      </w:pPr>
      <w:r>
        <w:rPr>
          <w:noProof/>
          <w:lang w:val="en-GB" w:eastAsia="en-GB"/>
        </w:rPr>
        <mc:AlternateContent>
          <mc:Choice Requires="wps">
            <w:drawing>
              <wp:anchor distT="0" distB="0" distL="114300" distR="114300" simplePos="0" relativeHeight="251657728" behindDoc="1" locked="0" layoutInCell="0" allowOverlap="1" wp14:anchorId="57BB15A2" wp14:editId="02CACC93">
                <wp:simplePos x="0" y="0"/>
                <wp:positionH relativeFrom="page">
                  <wp:posOffset>0</wp:posOffset>
                </wp:positionH>
                <wp:positionV relativeFrom="page">
                  <wp:posOffset>8819515</wp:posOffset>
                </wp:positionV>
                <wp:extent cx="7559675" cy="1871980"/>
                <wp:effectExtent l="0" t="0" r="0" b="0"/>
                <wp:wrapNone/>
                <wp:docPr id="9"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7559675" cy="1871980"/>
                        </a:xfrm>
                        <a:prstGeom prst="rect">
                          <a:avLst/>
                        </a:prstGeom>
                        <a:solidFill>
                          <a:srgbClr val="FDFDFD"/>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79FB625" id="Rectangle 2" o:spid="_x0000_s1026" style="position:absolute;margin-left:0;margin-top:694.45pt;width:595.25pt;height:147.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" o:allowincell="f" fillcolor="#fdfdfd" stroked="f">
                <o:lock v:ext="edit" aspectratio="t" verticies="t" text="t" shapetype="t"/>
                <w10:wrap anchorx="page" anchory="page"/>
              </v:rect>
            </w:pict>
          </mc:Fallback>
        </mc:AlternateContent>
      </w:r>
    </w:p>
    <w:p w14:paraId="2C367E2D" w14:textId="77777777" w:rsidR="00C67C44" w:rsidRPr="00E93E82" w:rsidRDefault="00C67C44" w:rsidP="00F658B4">
      <w:pPr>
        <w:widowControl w:val="0"/>
        <w:autoSpaceDE w:val="0"/>
        <w:autoSpaceDN w:val="0"/>
        <w:adjustRightInd w:val="0"/>
        <w:spacing w:after="0" w:line="200" w:lineRule="exact"/>
        <w:rPr>
          <w:rFonts w:ascii="Arial" w:hAnsi="Arial" w:cs="Arial"/>
          <w:sz w:val="20"/>
          <w:szCs w:val="20"/>
        </w:rPr>
      </w:pPr>
    </w:p>
    <w:p w14:paraId="4193533F" w14:textId="77777777" w:rsidR="00C67C44" w:rsidRPr="00E93E82" w:rsidRDefault="00C67C44" w:rsidP="00F658B4">
      <w:pPr>
        <w:widowControl w:val="0"/>
        <w:autoSpaceDE w:val="0"/>
        <w:autoSpaceDN w:val="0"/>
        <w:adjustRightInd w:val="0"/>
        <w:spacing w:after="0" w:line="200" w:lineRule="exact"/>
        <w:rPr>
          <w:rFonts w:ascii="Arial" w:hAnsi="Arial" w:cs="Arial"/>
          <w:sz w:val="20"/>
          <w:szCs w:val="20"/>
        </w:rPr>
      </w:pPr>
    </w:p>
    <w:p w14:paraId="4BED7BFE" w14:textId="77777777" w:rsidR="00C67C44" w:rsidRPr="00E93E82" w:rsidRDefault="00C67C44" w:rsidP="00F658B4">
      <w:pPr>
        <w:widowControl w:val="0"/>
        <w:autoSpaceDE w:val="0"/>
        <w:autoSpaceDN w:val="0"/>
        <w:adjustRightInd w:val="0"/>
        <w:spacing w:after="0" w:line="200" w:lineRule="exact"/>
        <w:rPr>
          <w:rFonts w:ascii="Arial" w:hAnsi="Arial" w:cs="Arial"/>
          <w:sz w:val="20"/>
          <w:szCs w:val="20"/>
        </w:rPr>
      </w:pPr>
    </w:p>
    <w:p w14:paraId="70BA8C86" w14:textId="77777777" w:rsidR="00C67C44" w:rsidRPr="00E93E82" w:rsidRDefault="00C67C44" w:rsidP="00F658B4">
      <w:pPr>
        <w:widowControl w:val="0"/>
        <w:autoSpaceDE w:val="0"/>
        <w:autoSpaceDN w:val="0"/>
        <w:adjustRightInd w:val="0"/>
        <w:spacing w:after="0" w:line="200" w:lineRule="exact"/>
        <w:rPr>
          <w:rFonts w:ascii="Arial" w:hAnsi="Arial" w:cs="Arial"/>
          <w:sz w:val="20"/>
          <w:szCs w:val="20"/>
        </w:rPr>
      </w:pPr>
    </w:p>
    <w:p w14:paraId="3FADD4EF" w14:textId="77777777" w:rsidR="00C67C44" w:rsidRPr="00E93E82" w:rsidRDefault="00C67C44" w:rsidP="00F658B4">
      <w:pPr>
        <w:widowControl w:val="0"/>
        <w:autoSpaceDE w:val="0"/>
        <w:autoSpaceDN w:val="0"/>
        <w:adjustRightInd w:val="0"/>
        <w:spacing w:after="0" w:line="200" w:lineRule="exact"/>
        <w:rPr>
          <w:rFonts w:ascii="Arial" w:hAnsi="Arial" w:cs="Arial"/>
          <w:sz w:val="20"/>
          <w:szCs w:val="20"/>
        </w:rPr>
      </w:pPr>
    </w:p>
    <w:p w14:paraId="0ACEB02A" w14:textId="77777777" w:rsidR="00C67C44" w:rsidRPr="00E93E82" w:rsidRDefault="00C67C44" w:rsidP="00F658B4">
      <w:pPr>
        <w:widowControl w:val="0"/>
        <w:autoSpaceDE w:val="0"/>
        <w:autoSpaceDN w:val="0"/>
        <w:adjustRightInd w:val="0"/>
        <w:spacing w:after="0" w:line="200" w:lineRule="exact"/>
        <w:rPr>
          <w:rFonts w:ascii="Arial" w:hAnsi="Arial" w:cs="Arial"/>
          <w:sz w:val="20"/>
          <w:szCs w:val="20"/>
        </w:rPr>
      </w:pPr>
    </w:p>
    <w:p w14:paraId="3648FED8" w14:textId="77777777" w:rsidR="00C67C44" w:rsidRPr="00E93E82" w:rsidRDefault="00C67C44" w:rsidP="00F658B4">
      <w:pPr>
        <w:widowControl w:val="0"/>
        <w:autoSpaceDE w:val="0"/>
        <w:autoSpaceDN w:val="0"/>
        <w:adjustRightInd w:val="0"/>
        <w:spacing w:after="0" w:line="200" w:lineRule="exact"/>
        <w:rPr>
          <w:rFonts w:ascii="Arial" w:hAnsi="Arial" w:cs="Arial"/>
          <w:sz w:val="20"/>
          <w:szCs w:val="20"/>
        </w:rPr>
      </w:pPr>
    </w:p>
    <w:p w14:paraId="2965782A" w14:textId="77777777" w:rsidR="00C67C44" w:rsidRDefault="00C67C44" w:rsidP="00F658B4">
      <w:pPr>
        <w:widowControl w:val="0"/>
        <w:autoSpaceDE w:val="0"/>
        <w:autoSpaceDN w:val="0"/>
        <w:adjustRightInd w:val="0"/>
        <w:spacing w:after="0" w:line="200" w:lineRule="exact"/>
        <w:rPr>
          <w:rFonts w:ascii="Arial" w:hAnsi="Arial" w:cs="Arial"/>
          <w:sz w:val="20"/>
          <w:szCs w:val="20"/>
        </w:rPr>
      </w:pPr>
    </w:p>
    <w:p w14:paraId="34BFB8FA" w14:textId="77777777" w:rsidR="00495A23" w:rsidRPr="00495A23" w:rsidRDefault="00495A23" w:rsidP="00F658B4">
      <w:pPr>
        <w:widowControl w:val="0"/>
        <w:autoSpaceDE w:val="0"/>
        <w:autoSpaceDN w:val="0"/>
        <w:adjustRightInd w:val="0"/>
        <w:spacing w:after="0" w:line="200" w:lineRule="exact"/>
        <w:rPr>
          <w:rFonts w:ascii="Arial" w:hAnsi="Arial" w:cs="Arial"/>
          <w:b/>
          <w:sz w:val="24"/>
          <w:szCs w:val="24"/>
        </w:rPr>
      </w:pPr>
      <w:r w:rsidRPr="00495A23">
        <w:rPr>
          <w:rFonts w:ascii="Arial" w:hAnsi="Arial" w:cs="Arial"/>
          <w:b/>
          <w:sz w:val="24"/>
          <w:szCs w:val="24"/>
        </w:rPr>
        <w:t xml:space="preserve">Note for Heads of </w:t>
      </w:r>
      <w:r w:rsidR="009401C9">
        <w:rPr>
          <w:rFonts w:ascii="Arial" w:hAnsi="Arial" w:cs="Arial"/>
          <w:b/>
          <w:sz w:val="24"/>
          <w:szCs w:val="24"/>
        </w:rPr>
        <w:t>Learning</w:t>
      </w:r>
      <w:r w:rsidR="0026034F">
        <w:rPr>
          <w:rFonts w:ascii="Arial" w:hAnsi="Arial" w:cs="Arial"/>
          <w:b/>
          <w:sz w:val="24"/>
          <w:szCs w:val="24"/>
        </w:rPr>
        <w:t>, T</w:t>
      </w:r>
      <w:r w:rsidR="009401C9">
        <w:rPr>
          <w:rFonts w:ascii="Arial" w:hAnsi="Arial" w:cs="Arial"/>
          <w:b/>
          <w:sz w:val="24"/>
          <w:szCs w:val="24"/>
        </w:rPr>
        <w:t xml:space="preserve">eaching </w:t>
      </w:r>
      <w:r w:rsidR="0026034F">
        <w:rPr>
          <w:rFonts w:ascii="Arial" w:hAnsi="Arial" w:cs="Arial"/>
          <w:b/>
          <w:sz w:val="24"/>
          <w:szCs w:val="24"/>
        </w:rPr>
        <w:t>and</w:t>
      </w:r>
      <w:r w:rsidR="009401C9">
        <w:rPr>
          <w:rFonts w:ascii="Arial" w:hAnsi="Arial" w:cs="Arial"/>
          <w:b/>
          <w:sz w:val="24"/>
          <w:szCs w:val="24"/>
        </w:rPr>
        <w:t xml:space="preserve"> </w:t>
      </w:r>
      <w:r w:rsidRPr="00495A23">
        <w:rPr>
          <w:rFonts w:ascii="Arial" w:hAnsi="Arial" w:cs="Arial"/>
          <w:b/>
          <w:sz w:val="24"/>
          <w:szCs w:val="24"/>
        </w:rPr>
        <w:t>Student Experience</w:t>
      </w:r>
    </w:p>
    <w:p w14:paraId="3A2820DE" w14:textId="77777777" w:rsidR="00495A23" w:rsidRPr="00495A23" w:rsidRDefault="00495A23" w:rsidP="00F658B4">
      <w:pPr>
        <w:widowControl w:val="0"/>
        <w:autoSpaceDE w:val="0"/>
        <w:autoSpaceDN w:val="0"/>
        <w:adjustRightInd w:val="0"/>
        <w:spacing w:after="0" w:line="200" w:lineRule="exact"/>
        <w:rPr>
          <w:rFonts w:ascii="Arial" w:hAnsi="Arial" w:cs="Arial"/>
          <w:sz w:val="24"/>
          <w:szCs w:val="24"/>
        </w:rPr>
      </w:pPr>
    </w:p>
    <w:p w14:paraId="3081BA84" w14:textId="77777777" w:rsidR="00495A23" w:rsidRPr="00495A23" w:rsidRDefault="00495A23" w:rsidP="00F658B4">
      <w:pPr>
        <w:widowControl w:val="0"/>
        <w:autoSpaceDE w:val="0"/>
        <w:autoSpaceDN w:val="0"/>
        <w:adjustRightInd w:val="0"/>
        <w:spacing w:after="0" w:line="200" w:lineRule="exact"/>
        <w:rPr>
          <w:rFonts w:ascii="Arial" w:hAnsi="Arial" w:cs="Arial"/>
          <w:sz w:val="24"/>
          <w:szCs w:val="24"/>
        </w:rPr>
      </w:pPr>
      <w:r w:rsidRPr="00495A23">
        <w:rPr>
          <w:rFonts w:ascii="Arial" w:hAnsi="Arial" w:cs="Arial"/>
          <w:sz w:val="24"/>
          <w:szCs w:val="24"/>
        </w:rPr>
        <w:t xml:space="preserve">Sections in </w:t>
      </w:r>
      <w:r w:rsidRPr="00495A23">
        <w:rPr>
          <w:rFonts w:ascii="Arial" w:hAnsi="Arial" w:cs="Arial"/>
          <w:color w:val="4472C4"/>
          <w:sz w:val="24"/>
          <w:szCs w:val="24"/>
        </w:rPr>
        <w:t>blue</w:t>
      </w:r>
      <w:r w:rsidRPr="00495A23">
        <w:rPr>
          <w:rFonts w:ascii="Arial" w:hAnsi="Arial" w:cs="Arial"/>
          <w:sz w:val="24"/>
          <w:szCs w:val="24"/>
        </w:rPr>
        <w:t xml:space="preserve"> to be populated at Faculty or School level before distribution to course leaders</w:t>
      </w:r>
    </w:p>
    <w:p w14:paraId="7BDD39EF" w14:textId="77777777" w:rsidR="00C67C44" w:rsidRPr="00495A23" w:rsidRDefault="00C67C44" w:rsidP="00F658B4">
      <w:pPr>
        <w:widowControl w:val="0"/>
        <w:autoSpaceDE w:val="0"/>
        <w:autoSpaceDN w:val="0"/>
        <w:adjustRightInd w:val="0"/>
        <w:spacing w:after="0" w:line="200" w:lineRule="exact"/>
        <w:rPr>
          <w:rFonts w:ascii="Arial" w:hAnsi="Arial" w:cs="Arial"/>
          <w:sz w:val="24"/>
          <w:szCs w:val="24"/>
        </w:rPr>
      </w:pPr>
    </w:p>
    <w:p w14:paraId="710479CF" w14:textId="77777777" w:rsidR="00C67C44" w:rsidRPr="00495A23" w:rsidRDefault="00C67C44" w:rsidP="00F658B4">
      <w:pPr>
        <w:widowControl w:val="0"/>
        <w:autoSpaceDE w:val="0"/>
        <w:autoSpaceDN w:val="0"/>
        <w:adjustRightInd w:val="0"/>
        <w:spacing w:after="0" w:line="200" w:lineRule="exact"/>
        <w:rPr>
          <w:rFonts w:ascii="Arial" w:hAnsi="Arial" w:cs="Arial"/>
          <w:sz w:val="24"/>
          <w:szCs w:val="24"/>
        </w:rPr>
      </w:pPr>
    </w:p>
    <w:p w14:paraId="53C2014B" w14:textId="77777777" w:rsidR="00C67C44" w:rsidRPr="00E93E82" w:rsidRDefault="00C67C44" w:rsidP="00F658B4">
      <w:pPr>
        <w:widowControl w:val="0"/>
        <w:autoSpaceDE w:val="0"/>
        <w:autoSpaceDN w:val="0"/>
        <w:adjustRightInd w:val="0"/>
        <w:spacing w:after="0" w:line="200" w:lineRule="exact"/>
        <w:rPr>
          <w:rFonts w:ascii="Arial" w:hAnsi="Arial" w:cs="Arial"/>
          <w:sz w:val="20"/>
          <w:szCs w:val="20"/>
        </w:rPr>
      </w:pPr>
    </w:p>
    <w:p w14:paraId="54B88744" w14:textId="77777777" w:rsidR="006B2F7F" w:rsidRPr="00E93E82" w:rsidRDefault="006B2F7F" w:rsidP="00F658B4">
      <w:pPr>
        <w:widowControl w:val="0"/>
        <w:autoSpaceDE w:val="0"/>
        <w:autoSpaceDN w:val="0"/>
        <w:adjustRightInd w:val="0"/>
        <w:spacing w:before="19" w:after="0" w:line="240" w:lineRule="auto"/>
        <w:ind w:right="100"/>
        <w:rPr>
          <w:rFonts w:ascii="Arial" w:hAnsi="Arial" w:cs="Arial"/>
          <w:b/>
          <w:bCs/>
          <w:sz w:val="24"/>
          <w:szCs w:val="24"/>
        </w:rPr>
      </w:pPr>
      <w:r w:rsidRPr="00E93E82">
        <w:rPr>
          <w:rFonts w:ascii="Arial" w:hAnsi="Arial" w:cs="Arial"/>
          <w:b/>
          <w:bCs/>
          <w:sz w:val="24"/>
          <w:szCs w:val="24"/>
        </w:rPr>
        <w:t xml:space="preserve">Note for </w:t>
      </w:r>
      <w:r w:rsidR="00A27E3E">
        <w:rPr>
          <w:rFonts w:ascii="Arial" w:hAnsi="Arial" w:cs="Arial"/>
          <w:b/>
          <w:bCs/>
          <w:sz w:val="24"/>
          <w:szCs w:val="24"/>
        </w:rPr>
        <w:t xml:space="preserve">Academic Subject Managers and </w:t>
      </w:r>
      <w:r w:rsidRPr="00E93E82">
        <w:rPr>
          <w:rFonts w:ascii="Arial" w:hAnsi="Arial" w:cs="Arial"/>
          <w:b/>
          <w:bCs/>
          <w:sz w:val="24"/>
          <w:szCs w:val="24"/>
        </w:rPr>
        <w:t>Course Leaders…</w:t>
      </w:r>
    </w:p>
    <w:p w14:paraId="462A208E" w14:textId="77777777" w:rsidR="00C04261" w:rsidRDefault="00620670" w:rsidP="00094B7A">
      <w:pPr>
        <w:widowControl w:val="0"/>
        <w:autoSpaceDE w:val="0"/>
        <w:autoSpaceDN w:val="0"/>
        <w:adjustRightInd w:val="0"/>
        <w:spacing w:before="240" w:after="0" w:line="240" w:lineRule="auto"/>
        <w:ind w:right="100"/>
        <w:rPr>
          <w:rFonts w:ascii="Arial" w:hAnsi="Arial" w:cs="Arial"/>
          <w:bCs/>
          <w:sz w:val="24"/>
          <w:szCs w:val="24"/>
        </w:rPr>
      </w:pPr>
      <w:r w:rsidRPr="00E93E82">
        <w:rPr>
          <w:rFonts w:ascii="Arial" w:hAnsi="Arial" w:cs="Arial"/>
          <w:bCs/>
          <w:sz w:val="24"/>
          <w:szCs w:val="24"/>
        </w:rPr>
        <w:t>The</w:t>
      </w:r>
      <w:r w:rsidR="007C058A" w:rsidRPr="00E93E82">
        <w:rPr>
          <w:rFonts w:ascii="Arial" w:hAnsi="Arial" w:cs="Arial"/>
          <w:bCs/>
          <w:sz w:val="24"/>
          <w:szCs w:val="24"/>
        </w:rPr>
        <w:t xml:space="preserve"> course handbook</w:t>
      </w:r>
      <w:r w:rsidR="00094B7A" w:rsidRPr="00E93E82">
        <w:rPr>
          <w:rFonts w:ascii="Arial" w:hAnsi="Arial" w:cs="Arial"/>
          <w:bCs/>
          <w:sz w:val="24"/>
          <w:szCs w:val="24"/>
        </w:rPr>
        <w:t xml:space="preserve"> is pre populated with </w:t>
      </w:r>
      <w:r w:rsidR="007C058A" w:rsidRPr="00E93E82">
        <w:rPr>
          <w:rFonts w:ascii="Arial" w:hAnsi="Arial" w:cs="Arial"/>
          <w:bCs/>
          <w:sz w:val="24"/>
          <w:szCs w:val="24"/>
        </w:rPr>
        <w:t>live links to general information (regulations, student support, term dates, opening hours, timetable etc)</w:t>
      </w:r>
      <w:r w:rsidR="00094B7A" w:rsidRPr="00E93E82">
        <w:rPr>
          <w:rFonts w:ascii="Arial" w:hAnsi="Arial" w:cs="Arial"/>
          <w:bCs/>
          <w:sz w:val="24"/>
          <w:szCs w:val="24"/>
        </w:rPr>
        <w:t xml:space="preserve"> and Faculty level information. </w:t>
      </w:r>
      <w:r w:rsidR="00766B80">
        <w:rPr>
          <w:rFonts w:ascii="Arial" w:hAnsi="Arial" w:cs="Arial"/>
          <w:bCs/>
          <w:sz w:val="24"/>
          <w:szCs w:val="24"/>
        </w:rPr>
        <w:t>Course</w:t>
      </w:r>
      <w:r w:rsidR="00094B7A" w:rsidRPr="00E93E82">
        <w:rPr>
          <w:rFonts w:ascii="Arial" w:hAnsi="Arial" w:cs="Arial"/>
          <w:bCs/>
          <w:sz w:val="24"/>
          <w:szCs w:val="24"/>
        </w:rPr>
        <w:t xml:space="preserve"> Leader</w:t>
      </w:r>
      <w:r w:rsidR="00766B80">
        <w:rPr>
          <w:rFonts w:ascii="Arial" w:hAnsi="Arial" w:cs="Arial"/>
          <w:bCs/>
          <w:sz w:val="24"/>
          <w:szCs w:val="24"/>
        </w:rPr>
        <w:t>s are</w:t>
      </w:r>
      <w:r w:rsidR="00094B7A" w:rsidRPr="00E93E82">
        <w:rPr>
          <w:rFonts w:ascii="Arial" w:hAnsi="Arial" w:cs="Arial"/>
          <w:bCs/>
          <w:sz w:val="24"/>
          <w:szCs w:val="24"/>
        </w:rPr>
        <w:t xml:space="preserve"> responsible for completing course level information (</w:t>
      </w:r>
      <w:r w:rsidR="00094B7A" w:rsidRPr="00E93E82">
        <w:rPr>
          <w:rFonts w:ascii="Arial" w:hAnsi="Arial" w:cs="Arial"/>
          <w:bCs/>
          <w:color w:val="FF0000"/>
          <w:sz w:val="24"/>
          <w:szCs w:val="24"/>
        </w:rPr>
        <w:t>marked in red</w:t>
      </w:r>
      <w:r w:rsidR="00094B7A" w:rsidRPr="00E93E82">
        <w:rPr>
          <w:rFonts w:ascii="Arial" w:hAnsi="Arial" w:cs="Arial"/>
          <w:bCs/>
          <w:sz w:val="24"/>
          <w:szCs w:val="24"/>
        </w:rPr>
        <w:t xml:space="preserve">). </w:t>
      </w:r>
      <w:r w:rsidR="00792DFF">
        <w:rPr>
          <w:rFonts w:ascii="Arial" w:hAnsi="Arial" w:cs="Arial"/>
          <w:bCs/>
          <w:sz w:val="24"/>
          <w:szCs w:val="24"/>
        </w:rPr>
        <w:t>They</w:t>
      </w:r>
      <w:r w:rsidR="00094B7A" w:rsidRPr="00E93E82">
        <w:rPr>
          <w:rFonts w:ascii="Arial" w:hAnsi="Arial" w:cs="Arial"/>
          <w:bCs/>
          <w:sz w:val="24"/>
          <w:szCs w:val="24"/>
        </w:rPr>
        <w:t xml:space="preserve"> may provide additional information if </w:t>
      </w:r>
      <w:r w:rsidR="00792DFF">
        <w:rPr>
          <w:rFonts w:ascii="Arial" w:hAnsi="Arial" w:cs="Arial"/>
          <w:bCs/>
          <w:sz w:val="24"/>
          <w:szCs w:val="24"/>
        </w:rPr>
        <w:t>they</w:t>
      </w:r>
      <w:r w:rsidR="00094B7A" w:rsidRPr="00E93E82">
        <w:rPr>
          <w:rFonts w:ascii="Arial" w:hAnsi="Arial" w:cs="Arial"/>
          <w:bCs/>
          <w:sz w:val="24"/>
          <w:szCs w:val="24"/>
        </w:rPr>
        <w:t xml:space="preserve"> wish, particularly if this will make the handbook more interesting for students. However, please do not alter the pre-populated sections in the template. </w:t>
      </w:r>
    </w:p>
    <w:p w14:paraId="592FD428" w14:textId="77777777" w:rsidR="00C04261" w:rsidRDefault="00296E48" w:rsidP="00094B7A">
      <w:pPr>
        <w:widowControl w:val="0"/>
        <w:autoSpaceDE w:val="0"/>
        <w:autoSpaceDN w:val="0"/>
        <w:adjustRightInd w:val="0"/>
        <w:spacing w:before="240" w:after="0" w:line="240" w:lineRule="auto"/>
        <w:ind w:right="100"/>
        <w:rPr>
          <w:rFonts w:ascii="Arial" w:hAnsi="Arial" w:cs="Arial"/>
          <w:bCs/>
          <w:sz w:val="24"/>
          <w:szCs w:val="24"/>
        </w:rPr>
      </w:pPr>
      <w:r>
        <w:rPr>
          <w:rFonts w:ascii="Arial" w:hAnsi="Arial" w:cs="Arial"/>
          <w:bCs/>
          <w:sz w:val="24"/>
          <w:szCs w:val="24"/>
        </w:rPr>
        <w:t>NB</w:t>
      </w:r>
      <w:r w:rsidR="00B67924">
        <w:rPr>
          <w:rFonts w:ascii="Arial" w:hAnsi="Arial" w:cs="Arial"/>
          <w:bCs/>
          <w:sz w:val="24"/>
          <w:szCs w:val="24"/>
        </w:rPr>
        <w:t xml:space="preserve"> - </w:t>
      </w:r>
      <w:r w:rsidR="00C04261">
        <w:rPr>
          <w:rFonts w:ascii="Arial" w:hAnsi="Arial" w:cs="Arial"/>
          <w:bCs/>
          <w:sz w:val="24"/>
          <w:szCs w:val="24"/>
        </w:rPr>
        <w:t>The template is designed to be used for undergraduate, on campus provision and may be adapted for post-graduate courses or courses delivered off-campus as part of a franchise arrangement for example. Any changes for these types of course must be approved and signed off by the relevant Academic Subject Manager.</w:t>
      </w:r>
    </w:p>
    <w:p w14:paraId="1AEAE3F1" w14:textId="77777777" w:rsidR="00A360C5" w:rsidRDefault="00A360C5" w:rsidP="00A360C5">
      <w:pPr>
        <w:widowControl w:val="0"/>
        <w:autoSpaceDE w:val="0"/>
        <w:autoSpaceDN w:val="0"/>
        <w:adjustRightInd w:val="0"/>
        <w:spacing w:before="240" w:after="0" w:line="240" w:lineRule="auto"/>
        <w:ind w:right="100"/>
        <w:rPr>
          <w:rFonts w:ascii="Arial" w:hAnsi="Arial" w:cs="Arial"/>
          <w:bCs/>
          <w:sz w:val="24"/>
          <w:szCs w:val="24"/>
        </w:rPr>
      </w:pPr>
      <w:r>
        <w:rPr>
          <w:rFonts w:ascii="Arial" w:hAnsi="Arial" w:cs="Arial"/>
          <w:bCs/>
          <w:sz w:val="24"/>
          <w:szCs w:val="24"/>
        </w:rPr>
        <w:t xml:space="preserve">Please try and avoid ‘academic jargon’ or abbreviations where possible but if you do need to introduce new terminology etc give an explanation or possibly a glossary of terms.  </w:t>
      </w:r>
    </w:p>
    <w:p w14:paraId="40374D1F" w14:textId="77777777" w:rsidR="00577662" w:rsidRDefault="00094B7A" w:rsidP="00094B7A">
      <w:pPr>
        <w:widowControl w:val="0"/>
        <w:autoSpaceDE w:val="0"/>
        <w:autoSpaceDN w:val="0"/>
        <w:adjustRightInd w:val="0"/>
        <w:spacing w:before="240" w:after="0" w:line="240" w:lineRule="auto"/>
        <w:ind w:right="100"/>
        <w:rPr>
          <w:rFonts w:ascii="Arial" w:hAnsi="Arial" w:cs="Arial"/>
          <w:bCs/>
          <w:sz w:val="24"/>
          <w:szCs w:val="24"/>
        </w:rPr>
      </w:pPr>
      <w:r w:rsidRPr="00E93E82">
        <w:rPr>
          <w:rFonts w:ascii="Arial" w:hAnsi="Arial" w:cs="Arial"/>
          <w:bCs/>
          <w:sz w:val="24"/>
          <w:szCs w:val="24"/>
        </w:rPr>
        <w:t xml:space="preserve">The completed document must be approved </w:t>
      </w:r>
      <w:r w:rsidR="00A04F7C">
        <w:rPr>
          <w:rFonts w:ascii="Arial" w:hAnsi="Arial" w:cs="Arial"/>
          <w:bCs/>
          <w:sz w:val="24"/>
          <w:szCs w:val="24"/>
        </w:rPr>
        <w:t xml:space="preserve">and signed off </w:t>
      </w:r>
      <w:r w:rsidRPr="00E93E82">
        <w:rPr>
          <w:rFonts w:ascii="Arial" w:hAnsi="Arial" w:cs="Arial"/>
          <w:bCs/>
          <w:sz w:val="24"/>
          <w:szCs w:val="24"/>
        </w:rPr>
        <w:t xml:space="preserve">by </w:t>
      </w:r>
      <w:r w:rsidR="00A04F7C">
        <w:rPr>
          <w:rFonts w:ascii="Arial" w:hAnsi="Arial" w:cs="Arial"/>
          <w:bCs/>
          <w:sz w:val="24"/>
          <w:szCs w:val="24"/>
        </w:rPr>
        <w:t xml:space="preserve">the relevant </w:t>
      </w:r>
      <w:r w:rsidRPr="00E93E82">
        <w:rPr>
          <w:rFonts w:ascii="Arial" w:hAnsi="Arial" w:cs="Arial"/>
          <w:bCs/>
          <w:sz w:val="24"/>
          <w:szCs w:val="24"/>
        </w:rPr>
        <w:t xml:space="preserve">Academic </w:t>
      </w:r>
      <w:r w:rsidR="00F17B87">
        <w:rPr>
          <w:rFonts w:ascii="Arial" w:hAnsi="Arial" w:cs="Arial"/>
          <w:bCs/>
          <w:sz w:val="24"/>
          <w:szCs w:val="24"/>
        </w:rPr>
        <w:t xml:space="preserve">Subject </w:t>
      </w:r>
      <w:r w:rsidRPr="00E93E82">
        <w:rPr>
          <w:rFonts w:ascii="Arial" w:hAnsi="Arial" w:cs="Arial"/>
          <w:bCs/>
          <w:sz w:val="24"/>
          <w:szCs w:val="24"/>
        </w:rPr>
        <w:t xml:space="preserve">Manager </w:t>
      </w:r>
      <w:r w:rsidR="0000391C">
        <w:rPr>
          <w:rFonts w:ascii="Arial" w:hAnsi="Arial" w:cs="Arial"/>
          <w:bCs/>
          <w:sz w:val="24"/>
          <w:szCs w:val="24"/>
        </w:rPr>
        <w:t xml:space="preserve">who should upload the final </w:t>
      </w:r>
      <w:r w:rsidR="00577662">
        <w:rPr>
          <w:rFonts w:ascii="Arial" w:hAnsi="Arial" w:cs="Arial"/>
          <w:bCs/>
          <w:sz w:val="24"/>
          <w:szCs w:val="24"/>
        </w:rPr>
        <w:t xml:space="preserve">version as a PDF into the </w:t>
      </w:r>
      <w:r w:rsidR="005771B6">
        <w:rPr>
          <w:rFonts w:ascii="Arial" w:hAnsi="Arial" w:cs="Arial"/>
          <w:bCs/>
          <w:sz w:val="24"/>
          <w:szCs w:val="24"/>
        </w:rPr>
        <w:t>Blackboard Content System</w:t>
      </w:r>
      <w:r w:rsidR="00577662">
        <w:rPr>
          <w:rFonts w:ascii="Arial" w:hAnsi="Arial" w:cs="Arial"/>
          <w:bCs/>
          <w:sz w:val="24"/>
          <w:szCs w:val="24"/>
        </w:rPr>
        <w:t>. For help with this process refer to:</w:t>
      </w:r>
    </w:p>
    <w:p w14:paraId="37934D5F" w14:textId="77777777" w:rsidR="005A52FB" w:rsidRDefault="00E14EAD" w:rsidP="00094B7A">
      <w:pPr>
        <w:widowControl w:val="0"/>
        <w:autoSpaceDE w:val="0"/>
        <w:autoSpaceDN w:val="0"/>
        <w:adjustRightInd w:val="0"/>
        <w:spacing w:before="240" w:after="0" w:line="240" w:lineRule="auto"/>
        <w:ind w:right="100"/>
      </w:pPr>
      <w:hyperlink r:id="rId8" w:history="1">
        <w:r w:rsidR="00162303">
          <w:rPr>
            <w:rStyle w:val="Hyperlink"/>
          </w:rPr>
          <w:t>https://teach.southwales.ac.uk/blackboard/uploading-course-handbook-course-organization/</w:t>
        </w:r>
      </w:hyperlink>
      <w:r w:rsidR="00162303">
        <w:t xml:space="preserve"> </w:t>
      </w:r>
    </w:p>
    <w:p w14:paraId="3C5665F0" w14:textId="1646DCDA" w:rsidR="00F17B87" w:rsidRDefault="00F17B87" w:rsidP="00094B7A">
      <w:pPr>
        <w:widowControl w:val="0"/>
        <w:autoSpaceDE w:val="0"/>
        <w:autoSpaceDN w:val="0"/>
        <w:adjustRightInd w:val="0"/>
        <w:spacing w:before="240" w:after="0" w:line="240" w:lineRule="auto"/>
        <w:ind w:right="100"/>
        <w:rPr>
          <w:rFonts w:ascii="Arial" w:hAnsi="Arial" w:cs="Arial"/>
          <w:bCs/>
          <w:sz w:val="24"/>
          <w:szCs w:val="24"/>
        </w:rPr>
      </w:pPr>
      <w:r>
        <w:rPr>
          <w:rFonts w:ascii="Arial" w:hAnsi="Arial" w:cs="Arial"/>
          <w:bCs/>
          <w:sz w:val="24"/>
          <w:szCs w:val="24"/>
        </w:rPr>
        <w:t>On</w:t>
      </w:r>
      <w:r w:rsidR="005771B6">
        <w:rPr>
          <w:rFonts w:ascii="Arial" w:hAnsi="Arial" w:cs="Arial"/>
          <w:bCs/>
          <w:sz w:val="24"/>
          <w:szCs w:val="24"/>
        </w:rPr>
        <w:t xml:space="preserve">ce </w:t>
      </w:r>
      <w:r w:rsidR="00A04F7C">
        <w:rPr>
          <w:rFonts w:ascii="Arial" w:hAnsi="Arial" w:cs="Arial"/>
          <w:bCs/>
          <w:sz w:val="24"/>
          <w:szCs w:val="24"/>
        </w:rPr>
        <w:t>the</w:t>
      </w:r>
      <w:r w:rsidR="005771B6">
        <w:rPr>
          <w:rFonts w:ascii="Arial" w:hAnsi="Arial" w:cs="Arial"/>
          <w:bCs/>
          <w:sz w:val="24"/>
          <w:szCs w:val="24"/>
        </w:rPr>
        <w:t xml:space="preserve"> A</w:t>
      </w:r>
      <w:r>
        <w:rPr>
          <w:rFonts w:ascii="Arial" w:hAnsi="Arial" w:cs="Arial"/>
          <w:bCs/>
          <w:sz w:val="24"/>
          <w:szCs w:val="24"/>
        </w:rPr>
        <w:t xml:space="preserve">cademic </w:t>
      </w:r>
      <w:r w:rsidR="005771B6">
        <w:rPr>
          <w:rFonts w:ascii="Arial" w:hAnsi="Arial" w:cs="Arial"/>
          <w:bCs/>
          <w:sz w:val="24"/>
          <w:szCs w:val="24"/>
        </w:rPr>
        <w:t>Subject M</w:t>
      </w:r>
      <w:r>
        <w:rPr>
          <w:rFonts w:ascii="Arial" w:hAnsi="Arial" w:cs="Arial"/>
          <w:bCs/>
          <w:sz w:val="24"/>
          <w:szCs w:val="24"/>
        </w:rPr>
        <w:t>anager has uploaded the final version</w:t>
      </w:r>
      <w:r w:rsidR="00A04F7C">
        <w:rPr>
          <w:rFonts w:ascii="Arial" w:hAnsi="Arial" w:cs="Arial"/>
          <w:bCs/>
          <w:sz w:val="24"/>
          <w:szCs w:val="24"/>
        </w:rPr>
        <w:t>,</w:t>
      </w:r>
      <w:r>
        <w:rPr>
          <w:rFonts w:ascii="Arial" w:hAnsi="Arial" w:cs="Arial"/>
          <w:bCs/>
          <w:sz w:val="24"/>
          <w:szCs w:val="24"/>
        </w:rPr>
        <w:t xml:space="preserve"> </w:t>
      </w:r>
      <w:r w:rsidR="00792DFF">
        <w:rPr>
          <w:rFonts w:ascii="Arial" w:hAnsi="Arial" w:cs="Arial"/>
          <w:bCs/>
          <w:sz w:val="24"/>
          <w:szCs w:val="24"/>
        </w:rPr>
        <w:t>Course Leaders</w:t>
      </w:r>
      <w:r>
        <w:rPr>
          <w:rFonts w:ascii="Arial" w:hAnsi="Arial" w:cs="Arial"/>
          <w:bCs/>
          <w:sz w:val="24"/>
          <w:szCs w:val="24"/>
        </w:rPr>
        <w:t xml:space="preserve"> should then </w:t>
      </w:r>
      <w:r w:rsidR="007E45F4">
        <w:rPr>
          <w:rFonts w:ascii="Arial" w:hAnsi="Arial" w:cs="Arial"/>
          <w:bCs/>
          <w:sz w:val="24"/>
          <w:szCs w:val="24"/>
        </w:rPr>
        <w:t>add</w:t>
      </w:r>
      <w:r>
        <w:rPr>
          <w:rFonts w:ascii="Arial" w:hAnsi="Arial" w:cs="Arial"/>
          <w:bCs/>
          <w:sz w:val="24"/>
          <w:szCs w:val="24"/>
        </w:rPr>
        <w:t xml:space="preserve"> a link to the document from within the </w:t>
      </w:r>
      <w:r w:rsidR="00860B32">
        <w:rPr>
          <w:rFonts w:ascii="Arial" w:hAnsi="Arial" w:cs="Arial"/>
          <w:bCs/>
          <w:sz w:val="24"/>
          <w:szCs w:val="24"/>
        </w:rPr>
        <w:t xml:space="preserve">relevant </w:t>
      </w:r>
      <w:r>
        <w:rPr>
          <w:rFonts w:ascii="Arial" w:hAnsi="Arial" w:cs="Arial"/>
          <w:bCs/>
          <w:sz w:val="24"/>
          <w:szCs w:val="24"/>
        </w:rPr>
        <w:t>Course Organisation</w:t>
      </w:r>
      <w:r w:rsidR="00A04F7C">
        <w:rPr>
          <w:rFonts w:ascii="Arial" w:hAnsi="Arial" w:cs="Arial"/>
          <w:bCs/>
          <w:sz w:val="24"/>
          <w:szCs w:val="24"/>
        </w:rPr>
        <w:t xml:space="preserve"> on Blackboard</w:t>
      </w:r>
      <w:r>
        <w:rPr>
          <w:rFonts w:ascii="Arial" w:hAnsi="Arial" w:cs="Arial"/>
          <w:bCs/>
          <w:sz w:val="24"/>
          <w:szCs w:val="24"/>
        </w:rPr>
        <w:t xml:space="preserve"> </w:t>
      </w:r>
      <w:r w:rsidR="001A5DA5">
        <w:rPr>
          <w:rFonts w:ascii="Arial" w:hAnsi="Arial" w:cs="Arial"/>
          <w:bCs/>
          <w:sz w:val="24"/>
          <w:szCs w:val="24"/>
        </w:rPr>
        <w:t xml:space="preserve">– information on this process is contained in the </w:t>
      </w:r>
      <w:r w:rsidR="005771B6">
        <w:rPr>
          <w:rFonts w:ascii="Arial" w:hAnsi="Arial" w:cs="Arial"/>
          <w:bCs/>
          <w:sz w:val="24"/>
          <w:szCs w:val="24"/>
        </w:rPr>
        <w:t>‘</w:t>
      </w:r>
      <w:r w:rsidR="001A5DA5">
        <w:rPr>
          <w:rFonts w:ascii="Arial" w:hAnsi="Arial" w:cs="Arial"/>
          <w:bCs/>
          <w:sz w:val="24"/>
          <w:szCs w:val="24"/>
        </w:rPr>
        <w:t>Staff Guidance – How to use this Organisation</w:t>
      </w:r>
      <w:r w:rsidR="005771B6">
        <w:rPr>
          <w:rFonts w:ascii="Arial" w:hAnsi="Arial" w:cs="Arial"/>
          <w:bCs/>
          <w:sz w:val="24"/>
          <w:szCs w:val="24"/>
        </w:rPr>
        <w:t>’</w:t>
      </w:r>
      <w:r w:rsidR="00860B32">
        <w:rPr>
          <w:rFonts w:ascii="Arial" w:hAnsi="Arial" w:cs="Arial"/>
          <w:bCs/>
          <w:sz w:val="24"/>
          <w:szCs w:val="24"/>
        </w:rPr>
        <w:t xml:space="preserve"> section in </w:t>
      </w:r>
      <w:r w:rsidR="00A04F7C">
        <w:rPr>
          <w:rFonts w:ascii="Arial" w:hAnsi="Arial" w:cs="Arial"/>
          <w:bCs/>
          <w:sz w:val="24"/>
          <w:szCs w:val="24"/>
        </w:rPr>
        <w:t>all Course Organisations</w:t>
      </w:r>
    </w:p>
    <w:p w14:paraId="59916986" w14:textId="77777777" w:rsidR="005771B6" w:rsidRDefault="005771B6" w:rsidP="00094B7A">
      <w:pPr>
        <w:widowControl w:val="0"/>
        <w:autoSpaceDE w:val="0"/>
        <w:autoSpaceDN w:val="0"/>
        <w:adjustRightInd w:val="0"/>
        <w:spacing w:before="240" w:after="0" w:line="240" w:lineRule="auto"/>
        <w:ind w:right="100"/>
        <w:rPr>
          <w:rFonts w:ascii="Arial" w:hAnsi="Arial" w:cs="Arial"/>
          <w:bCs/>
          <w:sz w:val="24"/>
          <w:szCs w:val="24"/>
        </w:rPr>
      </w:pPr>
      <w:r w:rsidRPr="00354097">
        <w:rPr>
          <w:rFonts w:ascii="Arial" w:hAnsi="Arial" w:cs="Arial"/>
          <w:b/>
          <w:bCs/>
          <w:sz w:val="24"/>
          <w:szCs w:val="24"/>
        </w:rPr>
        <w:t>NB</w:t>
      </w:r>
      <w:r>
        <w:rPr>
          <w:rFonts w:ascii="Arial" w:hAnsi="Arial" w:cs="Arial"/>
          <w:bCs/>
          <w:sz w:val="24"/>
          <w:szCs w:val="24"/>
        </w:rPr>
        <w:t xml:space="preserve"> remember to check that </w:t>
      </w:r>
      <w:r w:rsidR="007230B3">
        <w:rPr>
          <w:rFonts w:ascii="Arial" w:hAnsi="Arial" w:cs="Arial"/>
          <w:bCs/>
          <w:sz w:val="24"/>
          <w:szCs w:val="24"/>
        </w:rPr>
        <w:t>all notes/</w:t>
      </w:r>
      <w:r w:rsidR="00495A23">
        <w:rPr>
          <w:rFonts w:ascii="Arial" w:hAnsi="Arial" w:cs="Arial"/>
          <w:bCs/>
          <w:sz w:val="24"/>
          <w:szCs w:val="24"/>
        </w:rPr>
        <w:t xml:space="preserve">coloured </w:t>
      </w:r>
      <w:r w:rsidR="007230B3">
        <w:rPr>
          <w:rFonts w:ascii="Arial" w:hAnsi="Arial" w:cs="Arial"/>
          <w:bCs/>
          <w:sz w:val="24"/>
          <w:szCs w:val="24"/>
        </w:rPr>
        <w:t>text have been removed</w:t>
      </w:r>
      <w:r w:rsidR="00CF7F83">
        <w:rPr>
          <w:rFonts w:ascii="Arial" w:hAnsi="Arial" w:cs="Arial"/>
          <w:bCs/>
          <w:sz w:val="24"/>
          <w:szCs w:val="24"/>
        </w:rPr>
        <w:t xml:space="preserve"> and to save the document </w:t>
      </w:r>
      <w:r>
        <w:rPr>
          <w:rFonts w:ascii="Arial" w:hAnsi="Arial" w:cs="Arial"/>
          <w:bCs/>
          <w:sz w:val="24"/>
          <w:szCs w:val="24"/>
        </w:rPr>
        <w:t>as a PDF.</w:t>
      </w:r>
    </w:p>
    <w:p w14:paraId="3A8A2281" w14:textId="77777777" w:rsidR="001F6840" w:rsidRPr="00E93E82" w:rsidRDefault="00094B7A" w:rsidP="00094B7A">
      <w:pPr>
        <w:widowControl w:val="0"/>
        <w:autoSpaceDE w:val="0"/>
        <w:autoSpaceDN w:val="0"/>
        <w:adjustRightInd w:val="0"/>
        <w:spacing w:before="240" w:after="0" w:line="240" w:lineRule="auto"/>
        <w:ind w:right="100"/>
        <w:rPr>
          <w:rFonts w:ascii="Arial" w:hAnsi="Arial" w:cs="Arial"/>
          <w:bCs/>
          <w:sz w:val="24"/>
          <w:szCs w:val="24"/>
        </w:rPr>
      </w:pPr>
      <w:r w:rsidRPr="00E93E82">
        <w:rPr>
          <w:rFonts w:ascii="Arial" w:hAnsi="Arial" w:cs="Arial"/>
          <w:bCs/>
          <w:sz w:val="24"/>
          <w:szCs w:val="24"/>
        </w:rPr>
        <w:t xml:space="preserve">Please format the document </w:t>
      </w:r>
      <w:r w:rsidR="001F6840" w:rsidRPr="00E93E82">
        <w:rPr>
          <w:rFonts w:ascii="Arial" w:hAnsi="Arial" w:cs="Arial"/>
          <w:bCs/>
          <w:sz w:val="24"/>
          <w:szCs w:val="24"/>
        </w:rPr>
        <w:t xml:space="preserve">as follows: </w:t>
      </w:r>
    </w:p>
    <w:p w14:paraId="605A8D1F" w14:textId="77777777" w:rsidR="001F6840" w:rsidRPr="00E93E82" w:rsidRDefault="001F6840" w:rsidP="00F658B4">
      <w:pPr>
        <w:widowControl w:val="0"/>
        <w:autoSpaceDE w:val="0"/>
        <w:autoSpaceDN w:val="0"/>
        <w:adjustRightInd w:val="0"/>
        <w:spacing w:before="19" w:after="0" w:line="240" w:lineRule="auto"/>
        <w:ind w:right="100"/>
        <w:rPr>
          <w:rFonts w:ascii="Arial" w:hAnsi="Arial" w:cs="Arial"/>
          <w:bCs/>
          <w:sz w:val="24"/>
          <w:szCs w:val="24"/>
        </w:rPr>
      </w:pPr>
    </w:p>
    <w:p w14:paraId="0CE4CB70" w14:textId="77777777" w:rsidR="001F6840" w:rsidRPr="00E93E82" w:rsidRDefault="001F6840" w:rsidP="00F658B4">
      <w:pPr>
        <w:widowControl w:val="0"/>
        <w:tabs>
          <w:tab w:val="left" w:pos="6880"/>
        </w:tabs>
        <w:autoSpaceDE w:val="0"/>
        <w:autoSpaceDN w:val="0"/>
        <w:adjustRightInd w:val="0"/>
        <w:spacing w:before="48" w:after="0" w:line="240" w:lineRule="auto"/>
        <w:ind w:left="110"/>
        <w:rPr>
          <w:rFonts w:ascii="Arial" w:hAnsi="Arial" w:cs="Arial"/>
          <w:b/>
          <w:sz w:val="24"/>
          <w:szCs w:val="24"/>
        </w:rPr>
      </w:pPr>
      <w:r w:rsidRPr="00E93E82">
        <w:rPr>
          <w:rFonts w:ascii="Arial" w:hAnsi="Arial" w:cs="Arial"/>
          <w:b/>
          <w:sz w:val="24"/>
          <w:szCs w:val="24"/>
        </w:rPr>
        <w:t>Headings – Arial 14 (Bold</w:t>
      </w:r>
      <w:r w:rsidR="00D76E2D">
        <w:rPr>
          <w:rFonts w:ascii="Arial" w:hAnsi="Arial" w:cs="Arial"/>
          <w:b/>
          <w:sz w:val="24"/>
          <w:szCs w:val="24"/>
        </w:rPr>
        <w:t xml:space="preserve"> – Heading 1</w:t>
      </w:r>
      <w:r w:rsidRPr="00E93E82">
        <w:rPr>
          <w:rFonts w:ascii="Arial" w:hAnsi="Arial" w:cs="Arial"/>
          <w:b/>
          <w:sz w:val="24"/>
          <w:szCs w:val="24"/>
        </w:rPr>
        <w:t>)</w:t>
      </w:r>
    </w:p>
    <w:p w14:paraId="405D2DC0" w14:textId="77777777" w:rsidR="001F6840" w:rsidRPr="00E93E82" w:rsidRDefault="001F6840" w:rsidP="00F658B4">
      <w:pPr>
        <w:widowControl w:val="0"/>
        <w:tabs>
          <w:tab w:val="left" w:pos="6880"/>
        </w:tabs>
        <w:autoSpaceDE w:val="0"/>
        <w:autoSpaceDN w:val="0"/>
        <w:adjustRightInd w:val="0"/>
        <w:spacing w:before="48" w:after="0" w:line="240" w:lineRule="auto"/>
        <w:ind w:left="110"/>
        <w:rPr>
          <w:rFonts w:ascii="Arial" w:hAnsi="Arial" w:cs="Arial"/>
          <w:b/>
          <w:sz w:val="24"/>
          <w:szCs w:val="24"/>
        </w:rPr>
      </w:pPr>
      <w:r w:rsidRPr="00E93E82">
        <w:rPr>
          <w:rFonts w:ascii="Arial" w:hAnsi="Arial" w:cs="Arial"/>
          <w:b/>
          <w:sz w:val="24"/>
          <w:szCs w:val="24"/>
        </w:rPr>
        <w:t>Sub-headings Arial 12 (Bold</w:t>
      </w:r>
      <w:r w:rsidR="00D76E2D">
        <w:rPr>
          <w:rFonts w:ascii="Arial" w:hAnsi="Arial" w:cs="Arial"/>
          <w:b/>
          <w:sz w:val="24"/>
          <w:szCs w:val="24"/>
        </w:rPr>
        <w:t xml:space="preserve"> – Heading 2</w:t>
      </w:r>
      <w:r w:rsidRPr="00E93E82">
        <w:rPr>
          <w:rFonts w:ascii="Arial" w:hAnsi="Arial" w:cs="Arial"/>
          <w:b/>
          <w:sz w:val="24"/>
          <w:szCs w:val="24"/>
        </w:rPr>
        <w:t>)</w:t>
      </w:r>
    </w:p>
    <w:p w14:paraId="51B10314" w14:textId="77777777" w:rsidR="001F6840" w:rsidRPr="00E93E82" w:rsidRDefault="001F6840" w:rsidP="00F658B4">
      <w:pPr>
        <w:widowControl w:val="0"/>
        <w:tabs>
          <w:tab w:val="left" w:pos="6880"/>
        </w:tabs>
        <w:autoSpaceDE w:val="0"/>
        <w:autoSpaceDN w:val="0"/>
        <w:adjustRightInd w:val="0"/>
        <w:spacing w:before="48" w:after="0" w:line="240" w:lineRule="auto"/>
        <w:ind w:left="110"/>
        <w:rPr>
          <w:rFonts w:ascii="Arial" w:hAnsi="Arial" w:cs="Arial"/>
          <w:b/>
          <w:sz w:val="24"/>
          <w:szCs w:val="24"/>
        </w:rPr>
      </w:pPr>
      <w:r w:rsidRPr="00E93E82">
        <w:rPr>
          <w:rFonts w:ascii="Arial" w:hAnsi="Arial" w:cs="Arial"/>
          <w:b/>
          <w:sz w:val="24"/>
          <w:szCs w:val="24"/>
        </w:rPr>
        <w:t>Text Arial 12 (Unbold)</w:t>
      </w:r>
    </w:p>
    <w:p w14:paraId="0ECFF86D" w14:textId="77777777" w:rsidR="001F6840" w:rsidRDefault="001F6840" w:rsidP="00F658B4">
      <w:pPr>
        <w:widowControl w:val="0"/>
        <w:autoSpaceDE w:val="0"/>
        <w:autoSpaceDN w:val="0"/>
        <w:adjustRightInd w:val="0"/>
        <w:spacing w:before="19" w:after="0" w:line="240" w:lineRule="auto"/>
        <w:ind w:right="100"/>
        <w:rPr>
          <w:rFonts w:ascii="Arial" w:hAnsi="Arial" w:cs="Arial"/>
          <w:b/>
          <w:sz w:val="24"/>
          <w:szCs w:val="24"/>
        </w:rPr>
      </w:pPr>
      <w:r w:rsidRPr="00E93E82">
        <w:rPr>
          <w:rFonts w:ascii="Arial" w:hAnsi="Arial" w:cs="Arial"/>
          <w:b/>
          <w:sz w:val="24"/>
          <w:szCs w:val="24"/>
        </w:rPr>
        <w:lastRenderedPageBreak/>
        <w:t xml:space="preserve">  </w:t>
      </w:r>
      <w:r w:rsidR="008B13C0">
        <w:rPr>
          <w:rFonts w:ascii="Arial" w:hAnsi="Arial" w:cs="Arial"/>
          <w:b/>
          <w:sz w:val="24"/>
          <w:szCs w:val="24"/>
        </w:rPr>
        <w:t xml:space="preserve">Left </w:t>
      </w:r>
      <w:r w:rsidRPr="00E93E82">
        <w:rPr>
          <w:rFonts w:ascii="Arial" w:hAnsi="Arial" w:cs="Arial"/>
          <w:b/>
          <w:sz w:val="24"/>
          <w:szCs w:val="24"/>
        </w:rPr>
        <w:t>Justified</w:t>
      </w:r>
    </w:p>
    <w:p w14:paraId="5B7A1F20" w14:textId="77777777" w:rsidR="00920721" w:rsidRDefault="00920721" w:rsidP="00F658B4">
      <w:pPr>
        <w:widowControl w:val="0"/>
        <w:autoSpaceDE w:val="0"/>
        <w:autoSpaceDN w:val="0"/>
        <w:adjustRightInd w:val="0"/>
        <w:spacing w:before="19" w:after="0" w:line="240" w:lineRule="auto"/>
        <w:ind w:right="100"/>
        <w:rPr>
          <w:rFonts w:ascii="Arial" w:hAnsi="Arial" w:cs="Arial"/>
          <w:b/>
          <w:sz w:val="24"/>
          <w:szCs w:val="24"/>
        </w:rPr>
      </w:pPr>
      <w:r>
        <w:rPr>
          <w:rFonts w:ascii="Arial" w:hAnsi="Arial" w:cs="Arial"/>
          <w:b/>
          <w:sz w:val="24"/>
          <w:szCs w:val="24"/>
        </w:rPr>
        <w:t xml:space="preserve">  Include a Table of Contents</w:t>
      </w:r>
    </w:p>
    <w:p w14:paraId="7708EAEF" w14:textId="77777777" w:rsidR="00CB5C17" w:rsidRDefault="00CB5C17" w:rsidP="00F658B4">
      <w:pPr>
        <w:widowControl w:val="0"/>
        <w:autoSpaceDE w:val="0"/>
        <w:autoSpaceDN w:val="0"/>
        <w:adjustRightInd w:val="0"/>
        <w:spacing w:before="19" w:after="0" w:line="240" w:lineRule="auto"/>
        <w:ind w:right="100"/>
        <w:rPr>
          <w:rFonts w:ascii="Arial" w:hAnsi="Arial" w:cs="Arial"/>
          <w:b/>
          <w:sz w:val="24"/>
          <w:szCs w:val="24"/>
        </w:rPr>
      </w:pPr>
    </w:p>
    <w:p w14:paraId="2C29CAA3" w14:textId="77777777" w:rsidR="00CB5C17" w:rsidRDefault="00CB5C17" w:rsidP="00CB5C17">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NB </w:t>
      </w:r>
    </w:p>
    <w:p w14:paraId="5A4F93C6" w14:textId="77777777" w:rsidR="00CB5C17" w:rsidRDefault="00CB5C17" w:rsidP="00CB5C17">
      <w:pPr>
        <w:widowControl w:val="0"/>
        <w:autoSpaceDE w:val="0"/>
        <w:autoSpaceDN w:val="0"/>
        <w:adjustRightInd w:val="0"/>
        <w:spacing w:before="240" w:after="0" w:line="240" w:lineRule="auto"/>
        <w:ind w:right="100"/>
        <w:rPr>
          <w:rFonts w:ascii="Arial" w:hAnsi="Arial" w:cs="Arial"/>
          <w:bCs/>
          <w:sz w:val="24"/>
          <w:szCs w:val="24"/>
        </w:rPr>
      </w:pPr>
      <w:r w:rsidRPr="00CB5C17">
        <w:rPr>
          <w:rFonts w:ascii="Arial" w:hAnsi="Arial" w:cs="Arial"/>
          <w:bCs/>
          <w:sz w:val="24"/>
          <w:szCs w:val="24"/>
        </w:rPr>
        <w:t xml:space="preserve">Sections marked </w:t>
      </w:r>
      <w:r w:rsidRPr="008B44EF">
        <w:rPr>
          <w:rFonts w:ascii="Arial" w:hAnsi="Arial" w:cs="Arial"/>
          <w:bCs/>
          <w:color w:val="FF0000"/>
          <w:sz w:val="24"/>
          <w:szCs w:val="24"/>
        </w:rPr>
        <w:t>(A)</w:t>
      </w:r>
      <w:r w:rsidRPr="00CB5C17">
        <w:rPr>
          <w:rFonts w:ascii="Arial" w:hAnsi="Arial" w:cs="Arial"/>
          <w:bCs/>
          <w:sz w:val="24"/>
          <w:szCs w:val="24"/>
        </w:rPr>
        <w:t xml:space="preserve"> – should not be amended during the year</w:t>
      </w:r>
    </w:p>
    <w:p w14:paraId="39E4F47D" w14:textId="77777777" w:rsidR="00CB5C17" w:rsidRPr="00CB5C17" w:rsidRDefault="00CB5C17" w:rsidP="00CB5C17">
      <w:pPr>
        <w:widowControl w:val="0"/>
        <w:autoSpaceDE w:val="0"/>
        <w:autoSpaceDN w:val="0"/>
        <w:adjustRightInd w:val="0"/>
        <w:spacing w:before="240" w:after="0" w:line="240" w:lineRule="auto"/>
        <w:ind w:right="100"/>
        <w:rPr>
          <w:rFonts w:ascii="Arial" w:hAnsi="Arial" w:cs="Arial"/>
          <w:bCs/>
          <w:sz w:val="24"/>
          <w:szCs w:val="24"/>
        </w:rPr>
      </w:pPr>
      <w:r w:rsidRPr="00CB5C17">
        <w:rPr>
          <w:rFonts w:ascii="Arial" w:hAnsi="Arial" w:cs="Arial"/>
          <w:bCs/>
          <w:sz w:val="24"/>
          <w:szCs w:val="24"/>
        </w:rPr>
        <w:t xml:space="preserve">Sections marked </w:t>
      </w:r>
      <w:r w:rsidRPr="008B44EF">
        <w:rPr>
          <w:rFonts w:ascii="Arial" w:hAnsi="Arial" w:cs="Arial"/>
          <w:bCs/>
          <w:color w:val="FF0000"/>
          <w:sz w:val="24"/>
          <w:szCs w:val="24"/>
        </w:rPr>
        <w:t>(B)</w:t>
      </w:r>
      <w:r w:rsidRPr="00CB5C17">
        <w:rPr>
          <w:rFonts w:ascii="Arial" w:hAnsi="Arial" w:cs="Arial"/>
          <w:bCs/>
          <w:sz w:val="24"/>
          <w:szCs w:val="24"/>
        </w:rPr>
        <w:t xml:space="preserve"> – could be amended during the year</w:t>
      </w:r>
    </w:p>
    <w:p w14:paraId="1F8425EC" w14:textId="77777777" w:rsidR="00CB5C17" w:rsidRPr="00E93E82" w:rsidRDefault="00CB5C17" w:rsidP="00CB5C17">
      <w:pPr>
        <w:widowControl w:val="0"/>
        <w:autoSpaceDE w:val="0"/>
        <w:autoSpaceDN w:val="0"/>
        <w:adjustRightInd w:val="0"/>
        <w:spacing w:before="240" w:after="0" w:line="240" w:lineRule="auto"/>
        <w:ind w:right="100"/>
        <w:rPr>
          <w:rFonts w:ascii="Arial" w:hAnsi="Arial" w:cs="Arial"/>
          <w:bCs/>
          <w:sz w:val="24"/>
          <w:szCs w:val="24"/>
        </w:rPr>
      </w:pPr>
      <w:r w:rsidRPr="00CB5C17">
        <w:rPr>
          <w:rFonts w:ascii="Arial" w:hAnsi="Arial" w:cs="Arial"/>
          <w:bCs/>
          <w:sz w:val="24"/>
          <w:szCs w:val="24"/>
        </w:rPr>
        <w:t xml:space="preserve">Sections marked </w:t>
      </w:r>
      <w:r w:rsidRPr="008B44EF">
        <w:rPr>
          <w:rFonts w:ascii="Arial" w:hAnsi="Arial" w:cs="Arial"/>
          <w:bCs/>
          <w:color w:val="FF0000"/>
          <w:sz w:val="24"/>
          <w:szCs w:val="24"/>
        </w:rPr>
        <w:t>(C)</w:t>
      </w:r>
      <w:r w:rsidRPr="00CB5C17">
        <w:rPr>
          <w:rFonts w:ascii="Arial" w:hAnsi="Arial" w:cs="Arial"/>
          <w:bCs/>
          <w:sz w:val="24"/>
          <w:szCs w:val="24"/>
        </w:rPr>
        <w:t xml:space="preserve"> – should be reviewed at the end of each year for any changes</w:t>
      </w:r>
    </w:p>
    <w:p w14:paraId="2BAF7F4A" w14:textId="77777777" w:rsidR="001F6840" w:rsidRPr="00E93E82" w:rsidRDefault="001F6840" w:rsidP="00F658B4">
      <w:pPr>
        <w:widowControl w:val="0"/>
        <w:autoSpaceDE w:val="0"/>
        <w:autoSpaceDN w:val="0"/>
        <w:adjustRightInd w:val="0"/>
        <w:spacing w:before="19" w:after="0" w:line="240" w:lineRule="auto"/>
        <w:ind w:right="100"/>
        <w:rPr>
          <w:rFonts w:ascii="Arial" w:hAnsi="Arial" w:cs="Arial"/>
          <w:bCs/>
          <w:sz w:val="24"/>
          <w:szCs w:val="24"/>
        </w:rPr>
      </w:pPr>
    </w:p>
    <w:p w14:paraId="06B30856" w14:textId="77777777" w:rsidR="00C67C44" w:rsidRPr="00E93E82" w:rsidRDefault="001F6840" w:rsidP="00F658B4">
      <w:pPr>
        <w:widowControl w:val="0"/>
        <w:autoSpaceDE w:val="0"/>
        <w:autoSpaceDN w:val="0"/>
        <w:adjustRightInd w:val="0"/>
        <w:spacing w:before="19" w:after="0" w:line="240" w:lineRule="auto"/>
        <w:ind w:right="100"/>
        <w:rPr>
          <w:rFonts w:ascii="Arial" w:hAnsi="Arial" w:cs="Arial"/>
          <w:color w:val="000000"/>
          <w:sz w:val="24"/>
          <w:szCs w:val="24"/>
        </w:rPr>
        <w:sectPr w:rsidR="00C67C44" w:rsidRPr="00E93E82" w:rsidSect="00920721">
          <w:headerReference w:type="even" r:id="rId9"/>
          <w:headerReference w:type="default" r:id="rId10"/>
          <w:footerReference w:type="even" r:id="rId11"/>
          <w:footerReference w:type="default" r:id="rId12"/>
          <w:headerReference w:type="first" r:id="rId13"/>
          <w:footerReference w:type="first" r:id="rId14"/>
          <w:pgSz w:w="11920" w:h="16840"/>
          <w:pgMar w:top="1560" w:right="620" w:bottom="280" w:left="1160" w:header="720" w:footer="720" w:gutter="0"/>
          <w:pgNumType w:start="1"/>
          <w:cols w:space="720"/>
          <w:noEndnote/>
        </w:sectPr>
      </w:pPr>
      <w:r w:rsidRPr="00E93E82">
        <w:rPr>
          <w:rFonts w:ascii="Arial" w:hAnsi="Arial" w:cs="Arial"/>
          <w:bCs/>
          <w:sz w:val="24"/>
          <w:szCs w:val="24"/>
        </w:rPr>
        <w:t>If</w:t>
      </w:r>
      <w:r w:rsidR="007C058A" w:rsidRPr="00E93E82">
        <w:rPr>
          <w:rFonts w:ascii="Arial" w:hAnsi="Arial" w:cs="Arial"/>
          <w:bCs/>
          <w:sz w:val="24"/>
          <w:szCs w:val="24"/>
        </w:rPr>
        <w:t xml:space="preserve"> you have any queries, please contact </w:t>
      </w:r>
      <w:r w:rsidR="00094B7A" w:rsidRPr="00E93E82">
        <w:rPr>
          <w:rFonts w:ascii="Arial" w:hAnsi="Arial" w:cs="Arial"/>
          <w:bCs/>
          <w:sz w:val="24"/>
          <w:szCs w:val="24"/>
        </w:rPr>
        <w:t xml:space="preserve">your Faculty Head of </w:t>
      </w:r>
      <w:r w:rsidR="009401C9">
        <w:rPr>
          <w:rFonts w:ascii="Arial" w:hAnsi="Arial" w:cs="Arial"/>
          <w:bCs/>
          <w:sz w:val="24"/>
          <w:szCs w:val="24"/>
        </w:rPr>
        <w:t>Learning</w:t>
      </w:r>
      <w:r w:rsidR="00EC0002">
        <w:rPr>
          <w:rFonts w:ascii="Arial" w:hAnsi="Arial" w:cs="Arial"/>
          <w:bCs/>
          <w:sz w:val="24"/>
          <w:szCs w:val="24"/>
        </w:rPr>
        <w:t>, T</w:t>
      </w:r>
      <w:r w:rsidR="009401C9">
        <w:rPr>
          <w:rFonts w:ascii="Arial" w:hAnsi="Arial" w:cs="Arial"/>
          <w:bCs/>
          <w:sz w:val="24"/>
          <w:szCs w:val="24"/>
        </w:rPr>
        <w:t xml:space="preserve">eaching </w:t>
      </w:r>
      <w:r w:rsidR="00EC0002">
        <w:rPr>
          <w:rFonts w:ascii="Arial" w:hAnsi="Arial" w:cs="Arial"/>
          <w:bCs/>
          <w:sz w:val="24"/>
          <w:szCs w:val="24"/>
        </w:rPr>
        <w:t>and</w:t>
      </w:r>
      <w:r w:rsidR="009401C9">
        <w:rPr>
          <w:rFonts w:ascii="Arial" w:hAnsi="Arial" w:cs="Arial"/>
          <w:bCs/>
          <w:sz w:val="24"/>
          <w:szCs w:val="24"/>
        </w:rPr>
        <w:t xml:space="preserve"> </w:t>
      </w:r>
      <w:r w:rsidR="00094B7A" w:rsidRPr="00E93E82">
        <w:rPr>
          <w:rFonts w:ascii="Arial" w:hAnsi="Arial" w:cs="Arial"/>
          <w:bCs/>
          <w:sz w:val="24"/>
          <w:szCs w:val="24"/>
        </w:rPr>
        <w:t>Student Experience.</w:t>
      </w:r>
      <w:r w:rsidR="00094B7A" w:rsidRPr="00E93E82">
        <w:rPr>
          <w:rFonts w:ascii="Arial" w:hAnsi="Arial" w:cs="Arial"/>
          <w:color w:val="000000"/>
          <w:sz w:val="24"/>
          <w:szCs w:val="24"/>
        </w:rPr>
        <w:t xml:space="preserve"> </w:t>
      </w:r>
    </w:p>
    <w:p w14:paraId="1D53858A" w14:textId="77777777" w:rsidR="00735E4F" w:rsidRPr="00E93E82" w:rsidRDefault="00735E4F" w:rsidP="00F658B4">
      <w:pPr>
        <w:widowControl w:val="0"/>
        <w:autoSpaceDE w:val="0"/>
        <w:autoSpaceDN w:val="0"/>
        <w:adjustRightInd w:val="0"/>
        <w:spacing w:after="0" w:line="546" w:lineRule="exact"/>
        <w:ind w:left="116"/>
        <w:rPr>
          <w:rFonts w:ascii="Arial" w:hAnsi="Arial" w:cs="Arial"/>
          <w:color w:val="FF0000"/>
          <w:spacing w:val="-8"/>
          <w:w w:val="88"/>
          <w:position w:val="-1"/>
          <w:sz w:val="48"/>
          <w:szCs w:val="48"/>
        </w:rPr>
      </w:pPr>
    </w:p>
    <w:p w14:paraId="2836BEC0" w14:textId="77777777" w:rsidR="00735E4F" w:rsidRPr="00E93E82" w:rsidRDefault="00735E4F" w:rsidP="00735E4F">
      <w:pPr>
        <w:pStyle w:val="Header"/>
        <w:jc w:val="center"/>
        <w:rPr>
          <w:rFonts w:ascii="Arial" w:hAnsi="Arial" w:cs="Arial"/>
        </w:rPr>
      </w:pPr>
    </w:p>
    <w:p w14:paraId="57408764" w14:textId="77777777" w:rsidR="007C058A" w:rsidRPr="00E93E82" w:rsidRDefault="007C058A" w:rsidP="009272B6">
      <w:pPr>
        <w:widowControl w:val="0"/>
        <w:autoSpaceDE w:val="0"/>
        <w:autoSpaceDN w:val="0"/>
        <w:adjustRightInd w:val="0"/>
        <w:spacing w:after="0" w:line="546" w:lineRule="exact"/>
        <w:ind w:left="116"/>
        <w:rPr>
          <w:rFonts w:ascii="Arial" w:hAnsi="Arial" w:cs="Arial"/>
          <w:color w:val="FF0000"/>
          <w:sz w:val="48"/>
          <w:szCs w:val="48"/>
        </w:rPr>
      </w:pPr>
      <w:r w:rsidRPr="00E93E82">
        <w:rPr>
          <w:rFonts w:ascii="Arial" w:hAnsi="Arial" w:cs="Arial"/>
          <w:color w:val="FF0000"/>
          <w:spacing w:val="-8"/>
          <w:w w:val="88"/>
          <w:position w:val="-1"/>
          <w:sz w:val="48"/>
          <w:szCs w:val="48"/>
        </w:rPr>
        <w:t>C</w:t>
      </w:r>
      <w:r w:rsidRPr="00E93E82">
        <w:rPr>
          <w:rFonts w:ascii="Arial" w:hAnsi="Arial" w:cs="Arial"/>
          <w:color w:val="FF0000"/>
          <w:w w:val="111"/>
          <w:position w:val="-1"/>
          <w:sz w:val="48"/>
          <w:szCs w:val="48"/>
        </w:rPr>
        <w:t>ourse</w:t>
      </w:r>
      <w:r w:rsidRPr="00E93E82">
        <w:rPr>
          <w:rFonts w:ascii="Arial" w:hAnsi="Arial" w:cs="Arial"/>
          <w:color w:val="FF0000"/>
          <w:spacing w:val="-40"/>
          <w:position w:val="-1"/>
          <w:sz w:val="48"/>
          <w:szCs w:val="48"/>
        </w:rPr>
        <w:t xml:space="preserve"> </w:t>
      </w:r>
      <w:r w:rsidRPr="00E93E82">
        <w:rPr>
          <w:rFonts w:ascii="Arial" w:hAnsi="Arial" w:cs="Arial"/>
          <w:color w:val="FF0000"/>
          <w:spacing w:val="-9"/>
          <w:position w:val="-1"/>
          <w:sz w:val="48"/>
          <w:szCs w:val="48"/>
        </w:rPr>
        <w:t>T</w:t>
      </w:r>
      <w:r w:rsidRPr="00E93E82">
        <w:rPr>
          <w:rFonts w:ascii="Arial" w:hAnsi="Arial" w:cs="Arial"/>
          <w:color w:val="FF0000"/>
          <w:position w:val="-1"/>
          <w:sz w:val="48"/>
          <w:szCs w:val="48"/>
        </w:rPr>
        <w:t>itle</w:t>
      </w:r>
    </w:p>
    <w:p w14:paraId="6196F7A5" w14:textId="77777777" w:rsidR="009272B6" w:rsidRPr="00E93E82" w:rsidRDefault="009272B6" w:rsidP="00F658B4">
      <w:pPr>
        <w:widowControl w:val="0"/>
        <w:autoSpaceDE w:val="0"/>
        <w:autoSpaceDN w:val="0"/>
        <w:adjustRightInd w:val="0"/>
        <w:spacing w:before="24" w:after="0" w:line="546" w:lineRule="exact"/>
        <w:ind w:left="116"/>
        <w:rPr>
          <w:rFonts w:ascii="Arial" w:hAnsi="Arial" w:cs="Arial"/>
          <w:color w:val="000000"/>
          <w:spacing w:val="-8"/>
          <w:position w:val="-1"/>
          <w:sz w:val="48"/>
          <w:szCs w:val="48"/>
        </w:rPr>
      </w:pPr>
    </w:p>
    <w:p w14:paraId="77A7597E" w14:textId="34A193E8" w:rsidR="007C058A" w:rsidRPr="00E93E82" w:rsidRDefault="007C058A" w:rsidP="00F658B4">
      <w:pPr>
        <w:widowControl w:val="0"/>
        <w:autoSpaceDE w:val="0"/>
        <w:autoSpaceDN w:val="0"/>
        <w:adjustRightInd w:val="0"/>
        <w:spacing w:before="24" w:after="0" w:line="546" w:lineRule="exact"/>
        <w:ind w:left="116"/>
        <w:rPr>
          <w:rFonts w:ascii="Arial" w:hAnsi="Arial" w:cs="Arial"/>
          <w:color w:val="000000"/>
          <w:w w:val="108"/>
          <w:position w:val="-1"/>
          <w:sz w:val="48"/>
          <w:szCs w:val="48"/>
        </w:rPr>
      </w:pPr>
      <w:r w:rsidRPr="00E93E82">
        <w:rPr>
          <w:rFonts w:ascii="Arial" w:hAnsi="Arial" w:cs="Arial"/>
          <w:color w:val="000000"/>
          <w:spacing w:val="-8"/>
          <w:position w:val="-1"/>
          <w:sz w:val="48"/>
          <w:szCs w:val="48"/>
        </w:rPr>
        <w:t>C</w:t>
      </w:r>
      <w:r w:rsidRPr="00E93E82">
        <w:rPr>
          <w:rFonts w:ascii="Arial" w:hAnsi="Arial" w:cs="Arial"/>
          <w:color w:val="000000"/>
          <w:position w:val="-1"/>
          <w:sz w:val="48"/>
          <w:szCs w:val="48"/>
        </w:rPr>
        <w:t>ourse</w:t>
      </w:r>
      <w:r w:rsidRPr="00E93E82">
        <w:rPr>
          <w:rFonts w:ascii="Arial" w:hAnsi="Arial" w:cs="Arial"/>
          <w:color w:val="000000"/>
          <w:spacing w:val="-12"/>
          <w:position w:val="-1"/>
          <w:sz w:val="48"/>
          <w:szCs w:val="48"/>
        </w:rPr>
        <w:t xml:space="preserve"> </w:t>
      </w:r>
      <w:r w:rsidRPr="00E93E82">
        <w:rPr>
          <w:rFonts w:ascii="Arial" w:hAnsi="Arial" w:cs="Arial"/>
          <w:color w:val="000000"/>
          <w:w w:val="109"/>
          <w:position w:val="-1"/>
          <w:sz w:val="48"/>
          <w:szCs w:val="48"/>
        </w:rPr>
        <w:t>Handbook</w:t>
      </w:r>
      <w:r w:rsidRPr="00E93E82">
        <w:rPr>
          <w:rFonts w:ascii="Arial" w:hAnsi="Arial" w:cs="Arial"/>
          <w:color w:val="000000"/>
          <w:spacing w:val="-21"/>
          <w:position w:val="-1"/>
          <w:sz w:val="48"/>
          <w:szCs w:val="48"/>
        </w:rPr>
        <w:t xml:space="preserve"> </w:t>
      </w:r>
      <w:r w:rsidR="00094B7A" w:rsidRPr="00E93E82">
        <w:rPr>
          <w:rFonts w:ascii="Arial" w:hAnsi="Arial" w:cs="Arial"/>
          <w:color w:val="000000"/>
          <w:w w:val="108"/>
          <w:position w:val="-1"/>
          <w:sz w:val="48"/>
          <w:szCs w:val="48"/>
        </w:rPr>
        <w:t>20</w:t>
      </w:r>
      <w:r w:rsidR="00162303">
        <w:rPr>
          <w:rFonts w:ascii="Arial" w:hAnsi="Arial" w:cs="Arial"/>
          <w:color w:val="000000"/>
          <w:w w:val="108"/>
          <w:position w:val="-1"/>
          <w:sz w:val="48"/>
          <w:szCs w:val="48"/>
        </w:rPr>
        <w:t>19/20</w:t>
      </w:r>
    </w:p>
    <w:p w14:paraId="6A212DD5" w14:textId="77777777" w:rsidR="009272B6" w:rsidRPr="00E93E82" w:rsidRDefault="009272B6" w:rsidP="00F658B4">
      <w:pPr>
        <w:widowControl w:val="0"/>
        <w:autoSpaceDE w:val="0"/>
        <w:autoSpaceDN w:val="0"/>
        <w:adjustRightInd w:val="0"/>
        <w:spacing w:before="24" w:after="0" w:line="546" w:lineRule="exact"/>
        <w:ind w:left="116"/>
        <w:rPr>
          <w:rFonts w:ascii="Arial" w:hAnsi="Arial" w:cs="Arial"/>
          <w:color w:val="000000"/>
          <w:w w:val="108"/>
          <w:position w:val="-1"/>
          <w:sz w:val="48"/>
          <w:szCs w:val="48"/>
        </w:rPr>
      </w:pPr>
    </w:p>
    <w:p w14:paraId="15E83659" w14:textId="77777777" w:rsidR="009272B6" w:rsidRPr="00E93E82" w:rsidRDefault="009272B6" w:rsidP="00F658B4">
      <w:pPr>
        <w:widowControl w:val="0"/>
        <w:autoSpaceDE w:val="0"/>
        <w:autoSpaceDN w:val="0"/>
        <w:adjustRightInd w:val="0"/>
        <w:spacing w:before="24" w:after="0" w:line="546" w:lineRule="exact"/>
        <w:ind w:left="116"/>
        <w:rPr>
          <w:rFonts w:ascii="Arial" w:hAnsi="Arial" w:cs="Arial"/>
          <w:color w:val="FF0000"/>
          <w:w w:val="108"/>
          <w:position w:val="-1"/>
          <w:sz w:val="48"/>
          <w:szCs w:val="48"/>
        </w:rPr>
      </w:pPr>
      <w:r w:rsidRPr="00E93E82">
        <w:rPr>
          <w:rFonts w:ascii="Arial" w:hAnsi="Arial" w:cs="Arial"/>
          <w:color w:val="FF0000"/>
          <w:w w:val="108"/>
          <w:position w:val="-1"/>
          <w:sz w:val="48"/>
          <w:szCs w:val="48"/>
        </w:rPr>
        <w:t>Name of Course Leader</w:t>
      </w:r>
    </w:p>
    <w:p w14:paraId="0879B260" w14:textId="77777777" w:rsidR="009272B6" w:rsidRPr="00E93E82" w:rsidRDefault="009272B6" w:rsidP="00F658B4">
      <w:pPr>
        <w:widowControl w:val="0"/>
        <w:autoSpaceDE w:val="0"/>
        <w:autoSpaceDN w:val="0"/>
        <w:adjustRightInd w:val="0"/>
        <w:spacing w:before="24" w:after="0" w:line="546" w:lineRule="exact"/>
        <w:ind w:left="116"/>
        <w:rPr>
          <w:rFonts w:ascii="Arial" w:hAnsi="Arial" w:cs="Arial"/>
          <w:color w:val="FF0000"/>
          <w:w w:val="108"/>
          <w:position w:val="-1"/>
          <w:sz w:val="48"/>
          <w:szCs w:val="48"/>
        </w:rPr>
      </w:pPr>
    </w:p>
    <w:p w14:paraId="3FBCCFA3" w14:textId="77777777" w:rsidR="009272B6" w:rsidRDefault="009272B6" w:rsidP="00F658B4">
      <w:pPr>
        <w:widowControl w:val="0"/>
        <w:autoSpaceDE w:val="0"/>
        <w:autoSpaceDN w:val="0"/>
        <w:adjustRightInd w:val="0"/>
        <w:spacing w:before="24" w:after="0" w:line="546" w:lineRule="exact"/>
        <w:ind w:left="116"/>
        <w:rPr>
          <w:rFonts w:ascii="Arial" w:hAnsi="Arial" w:cs="Arial"/>
          <w:color w:val="FF0000"/>
          <w:w w:val="108"/>
          <w:position w:val="-1"/>
          <w:sz w:val="48"/>
          <w:szCs w:val="48"/>
        </w:rPr>
      </w:pPr>
      <w:r w:rsidRPr="00E93E82">
        <w:rPr>
          <w:rFonts w:ascii="Arial" w:hAnsi="Arial" w:cs="Arial"/>
          <w:color w:val="FF0000"/>
          <w:w w:val="108"/>
          <w:position w:val="-1"/>
          <w:sz w:val="48"/>
          <w:szCs w:val="48"/>
        </w:rPr>
        <w:t>School and Faculty Title</w:t>
      </w:r>
    </w:p>
    <w:p w14:paraId="497673FC" w14:textId="77777777" w:rsidR="00034459" w:rsidRDefault="00034459" w:rsidP="00F658B4">
      <w:pPr>
        <w:widowControl w:val="0"/>
        <w:autoSpaceDE w:val="0"/>
        <w:autoSpaceDN w:val="0"/>
        <w:adjustRightInd w:val="0"/>
        <w:spacing w:before="24" w:after="0" w:line="546" w:lineRule="exact"/>
        <w:ind w:left="116"/>
        <w:rPr>
          <w:rFonts w:ascii="Arial" w:hAnsi="Arial" w:cs="Arial"/>
          <w:color w:val="FF0000"/>
          <w:w w:val="108"/>
          <w:position w:val="-1"/>
          <w:sz w:val="48"/>
          <w:szCs w:val="48"/>
        </w:rPr>
      </w:pPr>
    </w:p>
    <w:p w14:paraId="604C673B" w14:textId="6B731781" w:rsidR="007230B3" w:rsidRDefault="00034459" w:rsidP="00F658B4">
      <w:pPr>
        <w:widowControl w:val="0"/>
        <w:autoSpaceDE w:val="0"/>
        <w:autoSpaceDN w:val="0"/>
        <w:adjustRightInd w:val="0"/>
        <w:spacing w:before="24" w:after="0" w:line="546" w:lineRule="exact"/>
        <w:ind w:left="116"/>
        <w:rPr>
          <w:rFonts w:ascii="Arial" w:hAnsi="Arial" w:cs="Arial"/>
          <w:color w:val="4472C4"/>
          <w:sz w:val="24"/>
          <w:szCs w:val="24"/>
        </w:rPr>
      </w:pPr>
      <w:r w:rsidRPr="00495A23">
        <w:rPr>
          <w:rFonts w:ascii="Arial" w:hAnsi="Arial" w:cs="Arial"/>
          <w:color w:val="4472C4"/>
          <w:w w:val="108"/>
          <w:position w:val="-1"/>
          <w:sz w:val="24"/>
          <w:szCs w:val="24"/>
        </w:rPr>
        <w:t>Insert a strong</w:t>
      </w:r>
      <w:r w:rsidR="007230B3" w:rsidRPr="00495A23">
        <w:rPr>
          <w:rFonts w:ascii="Arial" w:hAnsi="Arial" w:cs="Arial"/>
          <w:color w:val="4472C4"/>
          <w:sz w:val="24"/>
          <w:szCs w:val="24"/>
        </w:rPr>
        <w:t xml:space="preserve">/striking background image that reflects the practice/personality of the </w:t>
      </w:r>
      <w:r w:rsidR="00495A23" w:rsidRPr="00495A23">
        <w:rPr>
          <w:rFonts w:ascii="Arial" w:hAnsi="Arial" w:cs="Arial"/>
          <w:color w:val="4472C4"/>
          <w:sz w:val="24"/>
          <w:szCs w:val="24"/>
        </w:rPr>
        <w:t>School/C</w:t>
      </w:r>
      <w:r w:rsidR="007230B3" w:rsidRPr="00495A23">
        <w:rPr>
          <w:rFonts w:ascii="Arial" w:hAnsi="Arial" w:cs="Arial"/>
          <w:color w:val="4472C4"/>
          <w:sz w:val="24"/>
          <w:szCs w:val="24"/>
        </w:rPr>
        <w:t>ourse</w:t>
      </w:r>
      <w:r w:rsidR="00D36B6F">
        <w:rPr>
          <w:rFonts w:ascii="Arial" w:hAnsi="Arial" w:cs="Arial"/>
          <w:color w:val="4472C4"/>
          <w:sz w:val="24"/>
          <w:szCs w:val="24"/>
        </w:rPr>
        <w:t>. Suggest having a look at your course page on the University website for some ideas</w:t>
      </w:r>
      <w:r w:rsidRPr="00495A23">
        <w:rPr>
          <w:rFonts w:ascii="Arial" w:hAnsi="Arial" w:cs="Arial"/>
          <w:color w:val="4472C4"/>
          <w:sz w:val="24"/>
          <w:szCs w:val="24"/>
        </w:rPr>
        <w:t xml:space="preserve"> (must be approved by Marketing</w:t>
      </w:r>
      <w:r w:rsidR="00C44085">
        <w:rPr>
          <w:rFonts w:ascii="Arial" w:hAnsi="Arial" w:cs="Arial"/>
          <w:color w:val="4472C4"/>
          <w:sz w:val="24"/>
          <w:szCs w:val="24"/>
        </w:rPr>
        <w:t xml:space="preserve">- details of Faculty Marketing teams are available on the Hub </w:t>
      </w:r>
      <w:hyperlink r:id="rId15" w:history="1">
        <w:r w:rsidR="00C44085" w:rsidRPr="004F31AD">
          <w:rPr>
            <w:rStyle w:val="Hyperlink"/>
            <w:rFonts w:ascii="Arial" w:hAnsi="Arial" w:cs="Arial"/>
            <w:sz w:val="24"/>
            <w:szCs w:val="24"/>
          </w:rPr>
          <w:t>https://thehub.southwales.ac.uk/Interact/Pages/Content/Document.aspx?id=1411</w:t>
        </w:r>
      </w:hyperlink>
      <w:r w:rsidR="00C44085">
        <w:rPr>
          <w:rFonts w:ascii="Arial" w:hAnsi="Arial" w:cs="Arial"/>
          <w:color w:val="4472C4"/>
          <w:sz w:val="24"/>
          <w:szCs w:val="24"/>
        </w:rPr>
        <w:t xml:space="preserve"> </w:t>
      </w:r>
      <w:r w:rsidRPr="00495A23">
        <w:rPr>
          <w:rFonts w:ascii="Arial" w:hAnsi="Arial" w:cs="Arial"/>
          <w:color w:val="4472C4"/>
          <w:sz w:val="24"/>
          <w:szCs w:val="24"/>
        </w:rPr>
        <w:t>)</w:t>
      </w:r>
    </w:p>
    <w:p w14:paraId="3959946B" w14:textId="587CDDC3" w:rsidR="00CE7D65" w:rsidRDefault="00CE7D65" w:rsidP="00F658B4">
      <w:pPr>
        <w:widowControl w:val="0"/>
        <w:autoSpaceDE w:val="0"/>
        <w:autoSpaceDN w:val="0"/>
        <w:adjustRightInd w:val="0"/>
        <w:spacing w:before="24" w:after="0" w:line="546" w:lineRule="exact"/>
        <w:ind w:left="116"/>
        <w:rPr>
          <w:rFonts w:ascii="Arial" w:hAnsi="Arial" w:cs="Arial"/>
          <w:color w:val="4472C4"/>
          <w:sz w:val="24"/>
          <w:szCs w:val="24"/>
        </w:rPr>
      </w:pPr>
    </w:p>
    <w:p w14:paraId="495469FD" w14:textId="1BDB48DD" w:rsidR="00CE7D65" w:rsidRDefault="00CE7D65" w:rsidP="00F658B4">
      <w:pPr>
        <w:widowControl w:val="0"/>
        <w:autoSpaceDE w:val="0"/>
        <w:autoSpaceDN w:val="0"/>
        <w:adjustRightInd w:val="0"/>
        <w:spacing w:before="24" w:after="0" w:line="546" w:lineRule="exact"/>
        <w:ind w:left="116"/>
        <w:rPr>
          <w:rFonts w:ascii="Arial" w:hAnsi="Arial" w:cs="Arial"/>
          <w:color w:val="4472C4"/>
          <w:sz w:val="24"/>
          <w:szCs w:val="24"/>
        </w:rPr>
      </w:pPr>
    </w:p>
    <w:p w14:paraId="46871A21" w14:textId="1109A630" w:rsidR="00CE7D65" w:rsidRDefault="00CE7D65" w:rsidP="00F658B4">
      <w:pPr>
        <w:widowControl w:val="0"/>
        <w:autoSpaceDE w:val="0"/>
        <w:autoSpaceDN w:val="0"/>
        <w:adjustRightInd w:val="0"/>
        <w:spacing w:before="24" w:after="0" w:line="546" w:lineRule="exact"/>
        <w:ind w:left="116"/>
        <w:rPr>
          <w:rFonts w:ascii="Arial" w:hAnsi="Arial" w:cs="Arial"/>
          <w:color w:val="4472C4"/>
          <w:sz w:val="24"/>
          <w:szCs w:val="24"/>
        </w:rPr>
      </w:pPr>
    </w:p>
    <w:p w14:paraId="3A3928B9" w14:textId="5603B30F" w:rsidR="00CE7D65" w:rsidRDefault="00CE7D65" w:rsidP="00F658B4">
      <w:pPr>
        <w:widowControl w:val="0"/>
        <w:autoSpaceDE w:val="0"/>
        <w:autoSpaceDN w:val="0"/>
        <w:adjustRightInd w:val="0"/>
        <w:spacing w:before="24" w:after="0" w:line="546" w:lineRule="exact"/>
        <w:ind w:left="116"/>
        <w:rPr>
          <w:rFonts w:ascii="Arial" w:hAnsi="Arial" w:cs="Arial"/>
          <w:color w:val="4472C4"/>
          <w:sz w:val="24"/>
          <w:szCs w:val="24"/>
        </w:rPr>
      </w:pPr>
    </w:p>
    <w:p w14:paraId="66F92515" w14:textId="76E2BBEC" w:rsidR="00CE7D65" w:rsidRDefault="00CE7D65" w:rsidP="00F658B4">
      <w:pPr>
        <w:widowControl w:val="0"/>
        <w:autoSpaceDE w:val="0"/>
        <w:autoSpaceDN w:val="0"/>
        <w:adjustRightInd w:val="0"/>
        <w:spacing w:before="24" w:after="0" w:line="546" w:lineRule="exact"/>
        <w:ind w:left="116"/>
        <w:rPr>
          <w:rFonts w:ascii="Arial" w:hAnsi="Arial" w:cs="Arial"/>
          <w:color w:val="4472C4"/>
          <w:sz w:val="24"/>
          <w:szCs w:val="24"/>
        </w:rPr>
      </w:pPr>
    </w:p>
    <w:p w14:paraId="735038EE" w14:textId="7E517587" w:rsidR="00CE7D65" w:rsidRDefault="00CE7D65" w:rsidP="00F658B4">
      <w:pPr>
        <w:widowControl w:val="0"/>
        <w:autoSpaceDE w:val="0"/>
        <w:autoSpaceDN w:val="0"/>
        <w:adjustRightInd w:val="0"/>
        <w:spacing w:before="24" w:after="0" w:line="546" w:lineRule="exact"/>
        <w:ind w:left="116"/>
        <w:rPr>
          <w:rFonts w:ascii="Arial" w:hAnsi="Arial" w:cs="Arial"/>
          <w:color w:val="4472C4"/>
          <w:sz w:val="24"/>
          <w:szCs w:val="24"/>
        </w:rPr>
      </w:pPr>
    </w:p>
    <w:p w14:paraId="1616BB80" w14:textId="57BF6769" w:rsidR="00CE7D65" w:rsidRDefault="00CE7D65" w:rsidP="00F658B4">
      <w:pPr>
        <w:widowControl w:val="0"/>
        <w:autoSpaceDE w:val="0"/>
        <w:autoSpaceDN w:val="0"/>
        <w:adjustRightInd w:val="0"/>
        <w:spacing w:before="24" w:after="0" w:line="546" w:lineRule="exact"/>
        <w:ind w:left="116"/>
        <w:rPr>
          <w:rFonts w:ascii="Arial" w:hAnsi="Arial" w:cs="Arial"/>
          <w:color w:val="4472C4"/>
          <w:sz w:val="24"/>
          <w:szCs w:val="24"/>
        </w:rPr>
      </w:pPr>
    </w:p>
    <w:p w14:paraId="64EF0AA6" w14:textId="0521BDF8" w:rsidR="00CE7D65" w:rsidRDefault="00CE7D65" w:rsidP="00F658B4">
      <w:pPr>
        <w:widowControl w:val="0"/>
        <w:autoSpaceDE w:val="0"/>
        <w:autoSpaceDN w:val="0"/>
        <w:adjustRightInd w:val="0"/>
        <w:spacing w:before="24" w:after="0" w:line="546" w:lineRule="exact"/>
        <w:ind w:left="116"/>
        <w:rPr>
          <w:rFonts w:ascii="Arial" w:hAnsi="Arial" w:cs="Arial"/>
          <w:color w:val="4472C4"/>
          <w:sz w:val="24"/>
          <w:szCs w:val="24"/>
        </w:rPr>
      </w:pPr>
      <w:r>
        <w:rPr>
          <w:rStyle w:val="Strong"/>
          <w:rFonts w:cs="Calibri"/>
          <w:color w:val="000000"/>
        </w:rPr>
        <w:t>A Welsh-medium version of this handbook is available. Please contact your course leader for a copy.</w:t>
      </w:r>
    </w:p>
    <w:p w14:paraId="6E2136B8" w14:textId="77777777" w:rsidR="00E81FF3" w:rsidRDefault="00E81FF3" w:rsidP="00F658B4">
      <w:pPr>
        <w:widowControl w:val="0"/>
        <w:autoSpaceDE w:val="0"/>
        <w:autoSpaceDN w:val="0"/>
        <w:adjustRightInd w:val="0"/>
        <w:spacing w:before="24" w:after="0" w:line="546" w:lineRule="exact"/>
        <w:ind w:left="116"/>
        <w:rPr>
          <w:rFonts w:ascii="Arial" w:hAnsi="Arial" w:cs="Arial"/>
          <w:color w:val="4472C4"/>
          <w:w w:val="108"/>
          <w:position w:val="-1"/>
          <w:sz w:val="24"/>
          <w:szCs w:val="24"/>
        </w:rPr>
      </w:pPr>
    </w:p>
    <w:p w14:paraId="0B3D2D74" w14:textId="77777777" w:rsidR="00E81FF3" w:rsidRPr="00DE5F6A" w:rsidRDefault="00E81FF3" w:rsidP="00F658B4">
      <w:pPr>
        <w:widowControl w:val="0"/>
        <w:autoSpaceDE w:val="0"/>
        <w:autoSpaceDN w:val="0"/>
        <w:adjustRightInd w:val="0"/>
        <w:spacing w:before="24" w:after="0" w:line="546" w:lineRule="exact"/>
        <w:ind w:left="116"/>
        <w:rPr>
          <w:rFonts w:ascii="Arial" w:hAnsi="Arial" w:cs="Arial"/>
          <w:color w:val="00B0F0"/>
          <w:w w:val="108"/>
          <w:position w:val="-1"/>
          <w:sz w:val="24"/>
          <w:szCs w:val="24"/>
        </w:rPr>
      </w:pPr>
      <w:r>
        <w:rPr>
          <w:rFonts w:ascii="Arial" w:hAnsi="Arial" w:cs="Arial"/>
          <w:color w:val="4472C4"/>
          <w:w w:val="108"/>
          <w:position w:val="-1"/>
          <w:sz w:val="24"/>
          <w:szCs w:val="24"/>
        </w:rPr>
        <w:br w:type="column"/>
      </w:r>
      <w:r w:rsidRPr="00DE5F6A">
        <w:rPr>
          <w:rFonts w:ascii="Arial" w:hAnsi="Arial" w:cs="Arial"/>
          <w:color w:val="4472C4"/>
          <w:sz w:val="24"/>
          <w:szCs w:val="24"/>
        </w:rPr>
        <w:lastRenderedPageBreak/>
        <w:t xml:space="preserve">Add a welcome message from </w:t>
      </w:r>
      <w:r w:rsidR="00DE5F6A" w:rsidRPr="00DE5F6A">
        <w:rPr>
          <w:rFonts w:ascii="Arial" w:hAnsi="Arial" w:cs="Arial"/>
          <w:color w:val="4472C4"/>
          <w:sz w:val="24"/>
          <w:szCs w:val="24"/>
        </w:rPr>
        <w:t>Dean of Faculty</w:t>
      </w:r>
      <w:r w:rsidR="008A7383">
        <w:rPr>
          <w:rFonts w:ascii="Arial" w:hAnsi="Arial" w:cs="Arial"/>
          <w:color w:val="4472C4"/>
          <w:sz w:val="24"/>
          <w:szCs w:val="24"/>
        </w:rPr>
        <w:t>/Head of School</w:t>
      </w:r>
    </w:p>
    <w:p w14:paraId="45057150" w14:textId="77777777" w:rsidR="00DE5F6A" w:rsidRPr="00E93E82" w:rsidRDefault="00E93E82" w:rsidP="00E93E82">
      <w:pPr>
        <w:pStyle w:val="Default"/>
        <w:rPr>
          <w:b/>
          <w:bCs/>
          <w:color w:val="auto"/>
          <w:sz w:val="28"/>
          <w:szCs w:val="28"/>
        </w:rPr>
      </w:pPr>
      <w:r w:rsidRPr="00495A23">
        <w:rPr>
          <w:color w:val="4472C4"/>
          <w:lang w:val="en-US" w:eastAsia="en-US"/>
        </w:rPr>
        <w:br w:type="page"/>
      </w:r>
      <w:r w:rsidR="00A86954" w:rsidRPr="00E93E82">
        <w:rPr>
          <w:b/>
          <w:bCs/>
          <w:color w:val="auto"/>
          <w:sz w:val="28"/>
          <w:szCs w:val="28"/>
        </w:rPr>
        <w:lastRenderedPageBreak/>
        <w:tab/>
      </w:r>
    </w:p>
    <w:p w14:paraId="7CD8F069" w14:textId="77777777" w:rsidR="00DE5F6A" w:rsidRDefault="00DE5F6A">
      <w:pPr>
        <w:pStyle w:val="GridTable31"/>
      </w:pPr>
      <w:r>
        <w:t>Table of Contents</w:t>
      </w:r>
    </w:p>
    <w:p w14:paraId="7F87ABD7" w14:textId="36977B10" w:rsidR="00D82561" w:rsidRDefault="00DE5F6A">
      <w:pPr>
        <w:pStyle w:val="TOC1"/>
        <w:tabs>
          <w:tab w:val="left" w:pos="440"/>
          <w:tab w:val="right" w:leader="dot" w:pos="10413"/>
        </w:tabs>
        <w:rPr>
          <w:rFonts w:asciiTheme="minorHAnsi" w:eastAsiaTheme="minorEastAsia" w:hAnsiTheme="minorHAnsi" w:cstheme="minorBidi"/>
          <w:b w:val="0"/>
          <w:bCs w:val="0"/>
          <w:noProof/>
          <w:sz w:val="22"/>
          <w:szCs w:val="22"/>
          <w:lang w:val="en-GB" w:eastAsia="en-GB"/>
        </w:rPr>
      </w:pPr>
      <w:r>
        <w:rPr>
          <w:b w:val="0"/>
          <w:bCs w:val="0"/>
        </w:rPr>
        <w:fldChar w:fldCharType="begin"/>
      </w:r>
      <w:r>
        <w:instrText xml:space="preserve"> TOC \o "1-3" \h \z \u </w:instrText>
      </w:r>
      <w:r>
        <w:rPr>
          <w:b w:val="0"/>
          <w:bCs w:val="0"/>
        </w:rPr>
        <w:fldChar w:fldCharType="separate"/>
      </w:r>
      <w:hyperlink w:anchor="_Toc12356543" w:history="1">
        <w:r w:rsidR="00D82561" w:rsidRPr="0091651E">
          <w:rPr>
            <w:rStyle w:val="Hyperlink"/>
            <w:noProof/>
          </w:rPr>
          <w:t>1.</w:t>
        </w:r>
        <w:r w:rsidR="00D82561">
          <w:rPr>
            <w:rFonts w:asciiTheme="minorHAnsi" w:eastAsiaTheme="minorEastAsia" w:hAnsiTheme="minorHAnsi" w:cstheme="minorBidi"/>
            <w:b w:val="0"/>
            <w:bCs w:val="0"/>
            <w:noProof/>
            <w:sz w:val="22"/>
            <w:szCs w:val="22"/>
            <w:lang w:val="en-GB" w:eastAsia="en-GB"/>
          </w:rPr>
          <w:tab/>
        </w:r>
        <w:r w:rsidR="00D82561" w:rsidRPr="0091651E">
          <w:rPr>
            <w:rStyle w:val="Hyperlink"/>
            <w:noProof/>
          </w:rPr>
          <w:t>Introduction and Welcome from the Course Leader (A)</w:t>
        </w:r>
        <w:r w:rsidR="00D82561">
          <w:rPr>
            <w:noProof/>
            <w:webHidden/>
          </w:rPr>
          <w:tab/>
        </w:r>
        <w:r w:rsidR="00D82561">
          <w:rPr>
            <w:noProof/>
            <w:webHidden/>
          </w:rPr>
          <w:fldChar w:fldCharType="begin"/>
        </w:r>
        <w:r w:rsidR="00D82561">
          <w:rPr>
            <w:noProof/>
            <w:webHidden/>
          </w:rPr>
          <w:instrText xml:space="preserve"> PAGEREF _Toc12356543 \h </w:instrText>
        </w:r>
        <w:r w:rsidR="00D82561">
          <w:rPr>
            <w:noProof/>
            <w:webHidden/>
          </w:rPr>
        </w:r>
        <w:r w:rsidR="00D82561">
          <w:rPr>
            <w:noProof/>
            <w:webHidden/>
          </w:rPr>
          <w:fldChar w:fldCharType="separate"/>
        </w:r>
        <w:r w:rsidR="00D82561">
          <w:rPr>
            <w:noProof/>
            <w:webHidden/>
          </w:rPr>
          <w:t>7</w:t>
        </w:r>
        <w:r w:rsidR="00D82561">
          <w:rPr>
            <w:noProof/>
            <w:webHidden/>
          </w:rPr>
          <w:fldChar w:fldCharType="end"/>
        </w:r>
      </w:hyperlink>
    </w:p>
    <w:p w14:paraId="12D84B9F" w14:textId="4E9176E5" w:rsidR="00D82561" w:rsidRDefault="00E14EAD">
      <w:pPr>
        <w:pStyle w:val="TOC1"/>
        <w:tabs>
          <w:tab w:val="left" w:pos="440"/>
          <w:tab w:val="right" w:leader="dot" w:pos="10413"/>
        </w:tabs>
        <w:rPr>
          <w:rFonts w:asciiTheme="minorHAnsi" w:eastAsiaTheme="minorEastAsia" w:hAnsiTheme="minorHAnsi" w:cstheme="minorBidi"/>
          <w:b w:val="0"/>
          <w:bCs w:val="0"/>
          <w:noProof/>
          <w:sz w:val="22"/>
          <w:szCs w:val="22"/>
          <w:lang w:val="en-GB" w:eastAsia="en-GB"/>
        </w:rPr>
      </w:pPr>
      <w:hyperlink w:anchor="_Toc12356544" w:history="1">
        <w:r w:rsidR="00D82561" w:rsidRPr="0091651E">
          <w:rPr>
            <w:rStyle w:val="Hyperlink"/>
            <w:rFonts w:cs="Arial"/>
            <w:noProof/>
            <w:lang w:val="en-GB" w:eastAsia="en-GB"/>
          </w:rPr>
          <w:t>2.</w:t>
        </w:r>
        <w:r w:rsidR="00D82561">
          <w:rPr>
            <w:rFonts w:asciiTheme="minorHAnsi" w:eastAsiaTheme="minorEastAsia" w:hAnsiTheme="minorHAnsi" w:cstheme="minorBidi"/>
            <w:b w:val="0"/>
            <w:bCs w:val="0"/>
            <w:noProof/>
            <w:sz w:val="22"/>
            <w:szCs w:val="22"/>
            <w:lang w:val="en-GB" w:eastAsia="en-GB"/>
          </w:rPr>
          <w:tab/>
        </w:r>
        <w:r w:rsidR="00D82561" w:rsidRPr="0091651E">
          <w:rPr>
            <w:rStyle w:val="Hyperlink"/>
            <w:rFonts w:cs="Arial"/>
            <w:noProof/>
          </w:rPr>
          <w:t>The Course/School Context</w:t>
        </w:r>
        <w:r w:rsidR="00D82561">
          <w:rPr>
            <w:noProof/>
            <w:webHidden/>
          </w:rPr>
          <w:tab/>
        </w:r>
        <w:r w:rsidR="00D82561">
          <w:rPr>
            <w:noProof/>
            <w:webHidden/>
          </w:rPr>
          <w:fldChar w:fldCharType="begin"/>
        </w:r>
        <w:r w:rsidR="00D82561">
          <w:rPr>
            <w:noProof/>
            <w:webHidden/>
          </w:rPr>
          <w:instrText xml:space="preserve"> PAGEREF _Toc12356544 \h </w:instrText>
        </w:r>
        <w:r w:rsidR="00D82561">
          <w:rPr>
            <w:noProof/>
            <w:webHidden/>
          </w:rPr>
        </w:r>
        <w:r w:rsidR="00D82561">
          <w:rPr>
            <w:noProof/>
            <w:webHidden/>
          </w:rPr>
          <w:fldChar w:fldCharType="separate"/>
        </w:r>
        <w:r w:rsidR="00D82561">
          <w:rPr>
            <w:noProof/>
            <w:webHidden/>
          </w:rPr>
          <w:t>7</w:t>
        </w:r>
        <w:r w:rsidR="00D82561">
          <w:rPr>
            <w:noProof/>
            <w:webHidden/>
          </w:rPr>
          <w:fldChar w:fldCharType="end"/>
        </w:r>
      </w:hyperlink>
    </w:p>
    <w:p w14:paraId="0ED9D7A0" w14:textId="56CB8842" w:rsidR="00D82561" w:rsidRDefault="00E14EAD">
      <w:pPr>
        <w:pStyle w:val="TOC1"/>
        <w:tabs>
          <w:tab w:val="left" w:pos="440"/>
          <w:tab w:val="right" w:leader="dot" w:pos="10413"/>
        </w:tabs>
        <w:rPr>
          <w:rFonts w:asciiTheme="minorHAnsi" w:eastAsiaTheme="minorEastAsia" w:hAnsiTheme="minorHAnsi" w:cstheme="minorBidi"/>
          <w:b w:val="0"/>
          <w:bCs w:val="0"/>
          <w:noProof/>
          <w:sz w:val="22"/>
          <w:szCs w:val="22"/>
          <w:lang w:val="en-GB" w:eastAsia="en-GB"/>
        </w:rPr>
      </w:pPr>
      <w:hyperlink w:anchor="_Toc12356545" w:history="1">
        <w:r w:rsidR="00D82561" w:rsidRPr="0091651E">
          <w:rPr>
            <w:rStyle w:val="Hyperlink"/>
            <w:rFonts w:cs="Arial"/>
            <w:noProof/>
            <w:lang w:val="en-GB" w:eastAsia="en-GB"/>
          </w:rPr>
          <w:t>3.</w:t>
        </w:r>
        <w:r w:rsidR="00D82561">
          <w:rPr>
            <w:rFonts w:asciiTheme="minorHAnsi" w:eastAsiaTheme="minorEastAsia" w:hAnsiTheme="minorHAnsi" w:cstheme="minorBidi"/>
            <w:b w:val="0"/>
            <w:bCs w:val="0"/>
            <w:noProof/>
            <w:sz w:val="22"/>
            <w:szCs w:val="22"/>
            <w:lang w:val="en-GB" w:eastAsia="en-GB"/>
          </w:rPr>
          <w:tab/>
        </w:r>
        <w:r w:rsidR="00D82561" w:rsidRPr="0091651E">
          <w:rPr>
            <w:rStyle w:val="Hyperlink"/>
            <w:rFonts w:cs="Arial"/>
            <w:noProof/>
          </w:rPr>
          <w:t>Introduction to the course team</w:t>
        </w:r>
        <w:r w:rsidR="00D82561">
          <w:rPr>
            <w:noProof/>
            <w:webHidden/>
          </w:rPr>
          <w:tab/>
        </w:r>
        <w:r w:rsidR="00D82561">
          <w:rPr>
            <w:noProof/>
            <w:webHidden/>
          </w:rPr>
          <w:fldChar w:fldCharType="begin"/>
        </w:r>
        <w:r w:rsidR="00D82561">
          <w:rPr>
            <w:noProof/>
            <w:webHidden/>
          </w:rPr>
          <w:instrText xml:space="preserve"> PAGEREF _Toc12356545 \h </w:instrText>
        </w:r>
        <w:r w:rsidR="00D82561">
          <w:rPr>
            <w:noProof/>
            <w:webHidden/>
          </w:rPr>
        </w:r>
        <w:r w:rsidR="00D82561">
          <w:rPr>
            <w:noProof/>
            <w:webHidden/>
          </w:rPr>
          <w:fldChar w:fldCharType="separate"/>
        </w:r>
        <w:r w:rsidR="00D82561">
          <w:rPr>
            <w:noProof/>
            <w:webHidden/>
          </w:rPr>
          <w:t>7</w:t>
        </w:r>
        <w:r w:rsidR="00D82561">
          <w:rPr>
            <w:noProof/>
            <w:webHidden/>
          </w:rPr>
          <w:fldChar w:fldCharType="end"/>
        </w:r>
      </w:hyperlink>
    </w:p>
    <w:p w14:paraId="5631C5D4" w14:textId="0418A7DC" w:rsidR="00D82561" w:rsidRDefault="00E14EAD">
      <w:pPr>
        <w:pStyle w:val="TOC1"/>
        <w:tabs>
          <w:tab w:val="left" w:pos="440"/>
          <w:tab w:val="right" w:leader="dot" w:pos="10413"/>
        </w:tabs>
        <w:rPr>
          <w:rFonts w:asciiTheme="minorHAnsi" w:eastAsiaTheme="minorEastAsia" w:hAnsiTheme="minorHAnsi" w:cstheme="minorBidi"/>
          <w:b w:val="0"/>
          <w:bCs w:val="0"/>
          <w:noProof/>
          <w:sz w:val="22"/>
          <w:szCs w:val="22"/>
          <w:lang w:val="en-GB" w:eastAsia="en-GB"/>
        </w:rPr>
      </w:pPr>
      <w:hyperlink w:anchor="_Toc12356546" w:history="1">
        <w:r w:rsidR="00D82561" w:rsidRPr="0091651E">
          <w:rPr>
            <w:rStyle w:val="Hyperlink"/>
            <w:noProof/>
          </w:rPr>
          <w:t>4.</w:t>
        </w:r>
        <w:r w:rsidR="00D82561">
          <w:rPr>
            <w:rFonts w:asciiTheme="minorHAnsi" w:eastAsiaTheme="minorEastAsia" w:hAnsiTheme="minorHAnsi" w:cstheme="minorBidi"/>
            <w:b w:val="0"/>
            <w:bCs w:val="0"/>
            <w:noProof/>
            <w:sz w:val="22"/>
            <w:szCs w:val="22"/>
            <w:lang w:val="en-GB" w:eastAsia="en-GB"/>
          </w:rPr>
          <w:tab/>
        </w:r>
        <w:r w:rsidR="00D82561" w:rsidRPr="0091651E">
          <w:rPr>
            <w:rStyle w:val="Hyperlink"/>
            <w:noProof/>
          </w:rPr>
          <w:t>Course Content and Description  (A) and (C)</w:t>
        </w:r>
        <w:r w:rsidR="00D82561">
          <w:rPr>
            <w:noProof/>
            <w:webHidden/>
          </w:rPr>
          <w:tab/>
        </w:r>
        <w:r w:rsidR="00D82561">
          <w:rPr>
            <w:noProof/>
            <w:webHidden/>
          </w:rPr>
          <w:fldChar w:fldCharType="begin"/>
        </w:r>
        <w:r w:rsidR="00D82561">
          <w:rPr>
            <w:noProof/>
            <w:webHidden/>
          </w:rPr>
          <w:instrText xml:space="preserve"> PAGEREF _Toc12356546 \h </w:instrText>
        </w:r>
        <w:r w:rsidR="00D82561">
          <w:rPr>
            <w:noProof/>
            <w:webHidden/>
          </w:rPr>
        </w:r>
        <w:r w:rsidR="00D82561">
          <w:rPr>
            <w:noProof/>
            <w:webHidden/>
          </w:rPr>
          <w:fldChar w:fldCharType="separate"/>
        </w:r>
        <w:r w:rsidR="00D82561">
          <w:rPr>
            <w:noProof/>
            <w:webHidden/>
          </w:rPr>
          <w:t>8</w:t>
        </w:r>
        <w:r w:rsidR="00D82561">
          <w:rPr>
            <w:noProof/>
            <w:webHidden/>
          </w:rPr>
          <w:fldChar w:fldCharType="end"/>
        </w:r>
      </w:hyperlink>
    </w:p>
    <w:p w14:paraId="4E7F3267" w14:textId="7D1D734D" w:rsidR="00D82561" w:rsidRDefault="00E14EAD">
      <w:pPr>
        <w:pStyle w:val="TOC2"/>
        <w:tabs>
          <w:tab w:val="right" w:leader="dot" w:pos="10413"/>
        </w:tabs>
        <w:rPr>
          <w:rFonts w:asciiTheme="minorHAnsi" w:eastAsiaTheme="minorEastAsia" w:hAnsiTheme="minorHAnsi" w:cstheme="minorBidi"/>
          <w:noProof/>
          <w:lang w:val="en-GB" w:eastAsia="en-GB"/>
        </w:rPr>
      </w:pPr>
      <w:hyperlink w:anchor="_Toc12356547" w:history="1">
        <w:r w:rsidR="00D82561" w:rsidRPr="0091651E">
          <w:rPr>
            <w:rStyle w:val="Hyperlink"/>
            <w:noProof/>
          </w:rPr>
          <w:t>Course Aims and Learning Outcomes</w:t>
        </w:r>
        <w:r w:rsidR="00D82561">
          <w:rPr>
            <w:noProof/>
            <w:webHidden/>
          </w:rPr>
          <w:tab/>
        </w:r>
        <w:r w:rsidR="00D82561">
          <w:rPr>
            <w:noProof/>
            <w:webHidden/>
          </w:rPr>
          <w:fldChar w:fldCharType="begin"/>
        </w:r>
        <w:r w:rsidR="00D82561">
          <w:rPr>
            <w:noProof/>
            <w:webHidden/>
          </w:rPr>
          <w:instrText xml:space="preserve"> PAGEREF _Toc12356547 \h </w:instrText>
        </w:r>
        <w:r w:rsidR="00D82561">
          <w:rPr>
            <w:noProof/>
            <w:webHidden/>
          </w:rPr>
        </w:r>
        <w:r w:rsidR="00D82561">
          <w:rPr>
            <w:noProof/>
            <w:webHidden/>
          </w:rPr>
          <w:fldChar w:fldCharType="separate"/>
        </w:r>
        <w:r w:rsidR="00D82561">
          <w:rPr>
            <w:noProof/>
            <w:webHidden/>
          </w:rPr>
          <w:t>8</w:t>
        </w:r>
        <w:r w:rsidR="00D82561">
          <w:rPr>
            <w:noProof/>
            <w:webHidden/>
          </w:rPr>
          <w:fldChar w:fldCharType="end"/>
        </w:r>
      </w:hyperlink>
    </w:p>
    <w:p w14:paraId="00BD71D6" w14:textId="55A2B70C" w:rsidR="00D82561" w:rsidRDefault="00E14EAD">
      <w:pPr>
        <w:pStyle w:val="TOC2"/>
        <w:tabs>
          <w:tab w:val="right" w:leader="dot" w:pos="10413"/>
        </w:tabs>
        <w:rPr>
          <w:rFonts w:asciiTheme="minorHAnsi" w:eastAsiaTheme="minorEastAsia" w:hAnsiTheme="minorHAnsi" w:cstheme="minorBidi"/>
          <w:noProof/>
          <w:lang w:val="en-GB" w:eastAsia="en-GB"/>
        </w:rPr>
      </w:pPr>
      <w:hyperlink w:anchor="_Toc12356548" w:history="1">
        <w:r w:rsidR="00D82561" w:rsidRPr="0091651E">
          <w:rPr>
            <w:rStyle w:val="Hyperlink"/>
            <w:noProof/>
          </w:rPr>
          <w:t>Course Structure</w:t>
        </w:r>
        <w:r w:rsidR="00D82561">
          <w:rPr>
            <w:noProof/>
            <w:webHidden/>
          </w:rPr>
          <w:tab/>
        </w:r>
        <w:r w:rsidR="00D82561">
          <w:rPr>
            <w:noProof/>
            <w:webHidden/>
          </w:rPr>
          <w:fldChar w:fldCharType="begin"/>
        </w:r>
        <w:r w:rsidR="00D82561">
          <w:rPr>
            <w:noProof/>
            <w:webHidden/>
          </w:rPr>
          <w:instrText xml:space="preserve"> PAGEREF _Toc12356548 \h </w:instrText>
        </w:r>
        <w:r w:rsidR="00D82561">
          <w:rPr>
            <w:noProof/>
            <w:webHidden/>
          </w:rPr>
        </w:r>
        <w:r w:rsidR="00D82561">
          <w:rPr>
            <w:noProof/>
            <w:webHidden/>
          </w:rPr>
          <w:fldChar w:fldCharType="separate"/>
        </w:r>
        <w:r w:rsidR="00D82561">
          <w:rPr>
            <w:noProof/>
            <w:webHidden/>
          </w:rPr>
          <w:t>8</w:t>
        </w:r>
        <w:r w:rsidR="00D82561">
          <w:rPr>
            <w:noProof/>
            <w:webHidden/>
          </w:rPr>
          <w:fldChar w:fldCharType="end"/>
        </w:r>
      </w:hyperlink>
    </w:p>
    <w:p w14:paraId="7EC4DF1A" w14:textId="372D2867" w:rsidR="00D82561" w:rsidRDefault="00E14EAD">
      <w:pPr>
        <w:pStyle w:val="TOC2"/>
        <w:tabs>
          <w:tab w:val="left" w:pos="1602"/>
          <w:tab w:val="right" w:leader="dot" w:pos="10413"/>
        </w:tabs>
        <w:rPr>
          <w:rFonts w:asciiTheme="minorHAnsi" w:eastAsiaTheme="minorEastAsia" w:hAnsiTheme="minorHAnsi" w:cstheme="minorBidi"/>
          <w:noProof/>
          <w:lang w:val="en-GB" w:eastAsia="en-GB"/>
        </w:rPr>
      </w:pPr>
      <w:hyperlink w:anchor="_Toc12356549" w:history="1">
        <w:r w:rsidR="00D82561" w:rsidRPr="0091651E">
          <w:rPr>
            <w:rStyle w:val="Hyperlink"/>
            <w:noProof/>
          </w:rPr>
          <w:t>Your Learning</w:t>
        </w:r>
        <w:r w:rsidR="00D82561">
          <w:rPr>
            <w:rFonts w:asciiTheme="minorHAnsi" w:eastAsiaTheme="minorEastAsia" w:hAnsiTheme="minorHAnsi" w:cstheme="minorBidi"/>
            <w:noProof/>
            <w:lang w:val="en-GB" w:eastAsia="en-GB"/>
          </w:rPr>
          <w:tab/>
        </w:r>
        <w:r w:rsidR="00D82561" w:rsidRPr="0091651E">
          <w:rPr>
            <w:rStyle w:val="Hyperlink"/>
            <w:noProof/>
          </w:rPr>
          <w:t xml:space="preserve">   (A) and (C)</w:t>
        </w:r>
        <w:r w:rsidR="00D82561">
          <w:rPr>
            <w:noProof/>
            <w:webHidden/>
          </w:rPr>
          <w:tab/>
        </w:r>
        <w:r w:rsidR="00D82561">
          <w:rPr>
            <w:noProof/>
            <w:webHidden/>
          </w:rPr>
          <w:fldChar w:fldCharType="begin"/>
        </w:r>
        <w:r w:rsidR="00D82561">
          <w:rPr>
            <w:noProof/>
            <w:webHidden/>
          </w:rPr>
          <w:instrText xml:space="preserve"> PAGEREF _Toc12356549 \h </w:instrText>
        </w:r>
        <w:r w:rsidR="00D82561">
          <w:rPr>
            <w:noProof/>
            <w:webHidden/>
          </w:rPr>
        </w:r>
        <w:r w:rsidR="00D82561">
          <w:rPr>
            <w:noProof/>
            <w:webHidden/>
          </w:rPr>
          <w:fldChar w:fldCharType="separate"/>
        </w:r>
        <w:r w:rsidR="00D82561">
          <w:rPr>
            <w:noProof/>
            <w:webHidden/>
          </w:rPr>
          <w:t>9</w:t>
        </w:r>
        <w:r w:rsidR="00D82561">
          <w:rPr>
            <w:noProof/>
            <w:webHidden/>
          </w:rPr>
          <w:fldChar w:fldCharType="end"/>
        </w:r>
      </w:hyperlink>
    </w:p>
    <w:p w14:paraId="61AFE9C5" w14:textId="21463DAE" w:rsidR="00D82561" w:rsidRDefault="00E14EAD">
      <w:pPr>
        <w:pStyle w:val="TOC2"/>
        <w:tabs>
          <w:tab w:val="right" w:leader="dot" w:pos="10413"/>
        </w:tabs>
        <w:rPr>
          <w:rFonts w:asciiTheme="minorHAnsi" w:eastAsiaTheme="minorEastAsia" w:hAnsiTheme="minorHAnsi" w:cstheme="minorBidi"/>
          <w:noProof/>
          <w:lang w:val="en-GB" w:eastAsia="en-GB"/>
        </w:rPr>
      </w:pPr>
      <w:hyperlink w:anchor="_Toc12356550" w:history="1">
        <w:r w:rsidR="00D82561" w:rsidRPr="0091651E">
          <w:rPr>
            <w:rStyle w:val="Hyperlink"/>
            <w:noProof/>
          </w:rPr>
          <w:t>Access to Materials Online – UniLearn   (B with consideration to CMA)</w:t>
        </w:r>
        <w:r w:rsidR="00D82561">
          <w:rPr>
            <w:noProof/>
            <w:webHidden/>
          </w:rPr>
          <w:tab/>
        </w:r>
        <w:r w:rsidR="00D82561">
          <w:rPr>
            <w:noProof/>
            <w:webHidden/>
          </w:rPr>
          <w:fldChar w:fldCharType="begin"/>
        </w:r>
        <w:r w:rsidR="00D82561">
          <w:rPr>
            <w:noProof/>
            <w:webHidden/>
          </w:rPr>
          <w:instrText xml:space="preserve"> PAGEREF _Toc12356550 \h </w:instrText>
        </w:r>
        <w:r w:rsidR="00D82561">
          <w:rPr>
            <w:noProof/>
            <w:webHidden/>
          </w:rPr>
        </w:r>
        <w:r w:rsidR="00D82561">
          <w:rPr>
            <w:noProof/>
            <w:webHidden/>
          </w:rPr>
          <w:fldChar w:fldCharType="separate"/>
        </w:r>
        <w:r w:rsidR="00D82561">
          <w:rPr>
            <w:noProof/>
            <w:webHidden/>
          </w:rPr>
          <w:t>9</w:t>
        </w:r>
        <w:r w:rsidR="00D82561">
          <w:rPr>
            <w:noProof/>
            <w:webHidden/>
          </w:rPr>
          <w:fldChar w:fldCharType="end"/>
        </w:r>
      </w:hyperlink>
    </w:p>
    <w:p w14:paraId="34A82394" w14:textId="0724C1AB" w:rsidR="00D82561" w:rsidRDefault="00E14EAD">
      <w:pPr>
        <w:pStyle w:val="TOC2"/>
        <w:tabs>
          <w:tab w:val="left" w:pos="2372"/>
          <w:tab w:val="right" w:leader="dot" w:pos="10413"/>
        </w:tabs>
        <w:rPr>
          <w:rFonts w:asciiTheme="minorHAnsi" w:eastAsiaTheme="minorEastAsia" w:hAnsiTheme="minorHAnsi" w:cstheme="minorBidi"/>
          <w:noProof/>
          <w:lang w:val="en-GB" w:eastAsia="en-GB"/>
        </w:rPr>
      </w:pPr>
      <w:hyperlink w:anchor="_Toc12356551" w:history="1">
        <w:r w:rsidR="00D82561" w:rsidRPr="0091651E">
          <w:rPr>
            <w:rStyle w:val="Hyperlink"/>
            <w:noProof/>
          </w:rPr>
          <w:t>The Learning Process</w:t>
        </w:r>
        <w:r w:rsidR="00D82561">
          <w:rPr>
            <w:rFonts w:asciiTheme="minorHAnsi" w:eastAsiaTheme="minorEastAsia" w:hAnsiTheme="minorHAnsi" w:cstheme="minorBidi"/>
            <w:noProof/>
            <w:lang w:val="en-GB" w:eastAsia="en-GB"/>
          </w:rPr>
          <w:tab/>
        </w:r>
        <w:r w:rsidR="00D82561" w:rsidRPr="0091651E">
          <w:rPr>
            <w:rStyle w:val="Hyperlink"/>
            <w:noProof/>
          </w:rPr>
          <w:t xml:space="preserve"> (A)</w:t>
        </w:r>
        <w:r w:rsidR="00D82561">
          <w:rPr>
            <w:noProof/>
            <w:webHidden/>
          </w:rPr>
          <w:tab/>
        </w:r>
        <w:r w:rsidR="00D82561">
          <w:rPr>
            <w:noProof/>
            <w:webHidden/>
          </w:rPr>
          <w:fldChar w:fldCharType="begin"/>
        </w:r>
        <w:r w:rsidR="00D82561">
          <w:rPr>
            <w:noProof/>
            <w:webHidden/>
          </w:rPr>
          <w:instrText xml:space="preserve"> PAGEREF _Toc12356551 \h </w:instrText>
        </w:r>
        <w:r w:rsidR="00D82561">
          <w:rPr>
            <w:noProof/>
            <w:webHidden/>
          </w:rPr>
        </w:r>
        <w:r w:rsidR="00D82561">
          <w:rPr>
            <w:noProof/>
            <w:webHidden/>
          </w:rPr>
          <w:fldChar w:fldCharType="separate"/>
        </w:r>
        <w:r w:rsidR="00D82561">
          <w:rPr>
            <w:noProof/>
            <w:webHidden/>
          </w:rPr>
          <w:t>9</w:t>
        </w:r>
        <w:r w:rsidR="00D82561">
          <w:rPr>
            <w:noProof/>
            <w:webHidden/>
          </w:rPr>
          <w:fldChar w:fldCharType="end"/>
        </w:r>
      </w:hyperlink>
    </w:p>
    <w:p w14:paraId="3169A5A8" w14:textId="0C53B6AB" w:rsidR="00D82561" w:rsidRDefault="00E14EAD">
      <w:pPr>
        <w:pStyle w:val="TOC2"/>
        <w:tabs>
          <w:tab w:val="left" w:pos="2360"/>
          <w:tab w:val="right" w:leader="dot" w:pos="10413"/>
        </w:tabs>
        <w:rPr>
          <w:rFonts w:asciiTheme="minorHAnsi" w:eastAsiaTheme="minorEastAsia" w:hAnsiTheme="minorHAnsi" w:cstheme="minorBidi"/>
          <w:noProof/>
          <w:lang w:val="en-GB" w:eastAsia="en-GB"/>
        </w:rPr>
      </w:pPr>
      <w:hyperlink w:anchor="_Toc12356552" w:history="1">
        <w:r w:rsidR="00D82561" w:rsidRPr="0091651E">
          <w:rPr>
            <w:rStyle w:val="Hyperlink"/>
            <w:noProof/>
          </w:rPr>
          <w:t>Academic Misconduct</w:t>
        </w:r>
        <w:r w:rsidR="00D82561">
          <w:rPr>
            <w:rFonts w:asciiTheme="minorHAnsi" w:eastAsiaTheme="minorEastAsia" w:hAnsiTheme="minorHAnsi" w:cstheme="minorBidi"/>
            <w:noProof/>
            <w:lang w:val="en-GB" w:eastAsia="en-GB"/>
          </w:rPr>
          <w:tab/>
        </w:r>
        <w:r w:rsidR="00D82561" w:rsidRPr="0091651E">
          <w:rPr>
            <w:rStyle w:val="Hyperlink"/>
            <w:noProof/>
          </w:rPr>
          <w:t>(A)</w:t>
        </w:r>
        <w:r w:rsidR="00D82561">
          <w:rPr>
            <w:noProof/>
            <w:webHidden/>
          </w:rPr>
          <w:tab/>
        </w:r>
        <w:r w:rsidR="00D82561">
          <w:rPr>
            <w:noProof/>
            <w:webHidden/>
          </w:rPr>
          <w:fldChar w:fldCharType="begin"/>
        </w:r>
        <w:r w:rsidR="00D82561">
          <w:rPr>
            <w:noProof/>
            <w:webHidden/>
          </w:rPr>
          <w:instrText xml:space="preserve"> PAGEREF _Toc12356552 \h </w:instrText>
        </w:r>
        <w:r w:rsidR="00D82561">
          <w:rPr>
            <w:noProof/>
            <w:webHidden/>
          </w:rPr>
        </w:r>
        <w:r w:rsidR="00D82561">
          <w:rPr>
            <w:noProof/>
            <w:webHidden/>
          </w:rPr>
          <w:fldChar w:fldCharType="separate"/>
        </w:r>
        <w:r w:rsidR="00D82561">
          <w:rPr>
            <w:noProof/>
            <w:webHidden/>
          </w:rPr>
          <w:t>10</w:t>
        </w:r>
        <w:r w:rsidR="00D82561">
          <w:rPr>
            <w:noProof/>
            <w:webHidden/>
          </w:rPr>
          <w:fldChar w:fldCharType="end"/>
        </w:r>
      </w:hyperlink>
    </w:p>
    <w:p w14:paraId="3D04DD0C" w14:textId="481480D8" w:rsidR="00D82561" w:rsidRDefault="00E14EAD">
      <w:pPr>
        <w:pStyle w:val="TOC2"/>
        <w:tabs>
          <w:tab w:val="left" w:pos="1540"/>
          <w:tab w:val="right" w:leader="dot" w:pos="10413"/>
        </w:tabs>
        <w:rPr>
          <w:rFonts w:asciiTheme="minorHAnsi" w:eastAsiaTheme="minorEastAsia" w:hAnsiTheme="minorHAnsi" w:cstheme="minorBidi"/>
          <w:noProof/>
          <w:lang w:val="en-GB" w:eastAsia="en-GB"/>
        </w:rPr>
      </w:pPr>
      <w:hyperlink w:anchor="_Toc12356553" w:history="1">
        <w:r w:rsidR="00D82561" w:rsidRPr="0091651E">
          <w:rPr>
            <w:rStyle w:val="Hyperlink"/>
            <w:noProof/>
          </w:rPr>
          <w:t>Study Skills</w:t>
        </w:r>
        <w:r w:rsidR="00D82561">
          <w:rPr>
            <w:rFonts w:asciiTheme="minorHAnsi" w:eastAsiaTheme="minorEastAsia" w:hAnsiTheme="minorHAnsi" w:cstheme="minorBidi"/>
            <w:noProof/>
            <w:lang w:val="en-GB" w:eastAsia="en-GB"/>
          </w:rPr>
          <w:tab/>
        </w:r>
        <w:r w:rsidR="00D82561" w:rsidRPr="0091651E">
          <w:rPr>
            <w:rStyle w:val="Hyperlink"/>
            <w:noProof/>
          </w:rPr>
          <w:t xml:space="preserve"> (A)</w:t>
        </w:r>
        <w:r w:rsidR="00D82561">
          <w:rPr>
            <w:noProof/>
            <w:webHidden/>
          </w:rPr>
          <w:tab/>
        </w:r>
        <w:r w:rsidR="00D82561">
          <w:rPr>
            <w:noProof/>
            <w:webHidden/>
          </w:rPr>
          <w:fldChar w:fldCharType="begin"/>
        </w:r>
        <w:r w:rsidR="00D82561">
          <w:rPr>
            <w:noProof/>
            <w:webHidden/>
          </w:rPr>
          <w:instrText xml:space="preserve"> PAGEREF _Toc12356553 \h </w:instrText>
        </w:r>
        <w:r w:rsidR="00D82561">
          <w:rPr>
            <w:noProof/>
            <w:webHidden/>
          </w:rPr>
        </w:r>
        <w:r w:rsidR="00D82561">
          <w:rPr>
            <w:noProof/>
            <w:webHidden/>
          </w:rPr>
          <w:fldChar w:fldCharType="separate"/>
        </w:r>
        <w:r w:rsidR="00D82561">
          <w:rPr>
            <w:noProof/>
            <w:webHidden/>
          </w:rPr>
          <w:t>11</w:t>
        </w:r>
        <w:r w:rsidR="00D82561">
          <w:rPr>
            <w:noProof/>
            <w:webHidden/>
          </w:rPr>
          <w:fldChar w:fldCharType="end"/>
        </w:r>
      </w:hyperlink>
    </w:p>
    <w:p w14:paraId="7EA0E5FB" w14:textId="7EC7CD89" w:rsidR="00D82561" w:rsidRDefault="00E14EAD">
      <w:pPr>
        <w:pStyle w:val="TOC2"/>
        <w:tabs>
          <w:tab w:val="right" w:leader="dot" w:pos="10413"/>
        </w:tabs>
        <w:rPr>
          <w:rFonts w:asciiTheme="minorHAnsi" w:eastAsiaTheme="minorEastAsia" w:hAnsiTheme="minorHAnsi" w:cstheme="minorBidi"/>
          <w:noProof/>
          <w:lang w:val="en-GB" w:eastAsia="en-GB"/>
        </w:rPr>
      </w:pPr>
      <w:hyperlink w:anchor="_Toc12356554" w:history="1">
        <w:r w:rsidR="00D82561" w:rsidRPr="0091651E">
          <w:rPr>
            <w:rStyle w:val="Hyperlink"/>
            <w:noProof/>
          </w:rPr>
          <w:t>Library Subject Guides</w:t>
        </w:r>
        <w:r w:rsidR="00D82561">
          <w:rPr>
            <w:noProof/>
            <w:webHidden/>
          </w:rPr>
          <w:tab/>
        </w:r>
        <w:r w:rsidR="00D82561">
          <w:rPr>
            <w:noProof/>
            <w:webHidden/>
          </w:rPr>
          <w:fldChar w:fldCharType="begin"/>
        </w:r>
        <w:r w:rsidR="00D82561">
          <w:rPr>
            <w:noProof/>
            <w:webHidden/>
          </w:rPr>
          <w:instrText xml:space="preserve"> PAGEREF _Toc12356554 \h </w:instrText>
        </w:r>
        <w:r w:rsidR="00D82561">
          <w:rPr>
            <w:noProof/>
            <w:webHidden/>
          </w:rPr>
        </w:r>
        <w:r w:rsidR="00D82561">
          <w:rPr>
            <w:noProof/>
            <w:webHidden/>
          </w:rPr>
          <w:fldChar w:fldCharType="separate"/>
        </w:r>
        <w:r w:rsidR="00D82561">
          <w:rPr>
            <w:noProof/>
            <w:webHidden/>
          </w:rPr>
          <w:t>11</w:t>
        </w:r>
        <w:r w:rsidR="00D82561">
          <w:rPr>
            <w:noProof/>
            <w:webHidden/>
          </w:rPr>
          <w:fldChar w:fldCharType="end"/>
        </w:r>
      </w:hyperlink>
    </w:p>
    <w:p w14:paraId="7DA3B91A" w14:textId="1E053D41" w:rsidR="00D82561" w:rsidRDefault="00E14EAD">
      <w:pPr>
        <w:pStyle w:val="TOC1"/>
        <w:tabs>
          <w:tab w:val="left" w:pos="440"/>
          <w:tab w:val="right" w:leader="dot" w:pos="10413"/>
        </w:tabs>
        <w:rPr>
          <w:rFonts w:asciiTheme="minorHAnsi" w:eastAsiaTheme="minorEastAsia" w:hAnsiTheme="minorHAnsi" w:cstheme="minorBidi"/>
          <w:b w:val="0"/>
          <w:bCs w:val="0"/>
          <w:noProof/>
          <w:sz w:val="22"/>
          <w:szCs w:val="22"/>
          <w:lang w:val="en-GB" w:eastAsia="en-GB"/>
        </w:rPr>
      </w:pPr>
      <w:hyperlink w:anchor="_Toc12356555" w:history="1">
        <w:r w:rsidR="00D82561" w:rsidRPr="0091651E">
          <w:rPr>
            <w:rStyle w:val="Hyperlink"/>
            <w:noProof/>
          </w:rPr>
          <w:t>5</w:t>
        </w:r>
        <w:r w:rsidR="00D82561">
          <w:rPr>
            <w:rFonts w:asciiTheme="minorHAnsi" w:eastAsiaTheme="minorEastAsia" w:hAnsiTheme="minorHAnsi" w:cstheme="minorBidi"/>
            <w:b w:val="0"/>
            <w:bCs w:val="0"/>
            <w:noProof/>
            <w:sz w:val="22"/>
            <w:szCs w:val="22"/>
            <w:lang w:val="en-GB" w:eastAsia="en-GB"/>
          </w:rPr>
          <w:tab/>
        </w:r>
        <w:r w:rsidR="00D82561" w:rsidRPr="0091651E">
          <w:rPr>
            <w:rStyle w:val="Hyperlink"/>
            <w:noProof/>
          </w:rPr>
          <w:t>Assessment (A) and (C)</w:t>
        </w:r>
        <w:r w:rsidR="00D82561">
          <w:rPr>
            <w:noProof/>
            <w:webHidden/>
          </w:rPr>
          <w:tab/>
        </w:r>
        <w:r w:rsidR="00D82561">
          <w:rPr>
            <w:noProof/>
            <w:webHidden/>
          </w:rPr>
          <w:fldChar w:fldCharType="begin"/>
        </w:r>
        <w:r w:rsidR="00D82561">
          <w:rPr>
            <w:noProof/>
            <w:webHidden/>
          </w:rPr>
          <w:instrText xml:space="preserve"> PAGEREF _Toc12356555 \h </w:instrText>
        </w:r>
        <w:r w:rsidR="00D82561">
          <w:rPr>
            <w:noProof/>
            <w:webHidden/>
          </w:rPr>
        </w:r>
        <w:r w:rsidR="00D82561">
          <w:rPr>
            <w:noProof/>
            <w:webHidden/>
          </w:rPr>
          <w:fldChar w:fldCharType="separate"/>
        </w:r>
        <w:r w:rsidR="00D82561">
          <w:rPr>
            <w:noProof/>
            <w:webHidden/>
          </w:rPr>
          <w:t>11</w:t>
        </w:r>
        <w:r w:rsidR="00D82561">
          <w:rPr>
            <w:noProof/>
            <w:webHidden/>
          </w:rPr>
          <w:fldChar w:fldCharType="end"/>
        </w:r>
      </w:hyperlink>
    </w:p>
    <w:p w14:paraId="0D012272" w14:textId="7C05998B" w:rsidR="00D82561" w:rsidRDefault="00E14EAD">
      <w:pPr>
        <w:pStyle w:val="TOC2"/>
        <w:tabs>
          <w:tab w:val="right" w:leader="dot" w:pos="10413"/>
        </w:tabs>
        <w:rPr>
          <w:rFonts w:asciiTheme="minorHAnsi" w:eastAsiaTheme="minorEastAsia" w:hAnsiTheme="minorHAnsi" w:cstheme="minorBidi"/>
          <w:noProof/>
          <w:lang w:val="en-GB" w:eastAsia="en-GB"/>
        </w:rPr>
      </w:pPr>
      <w:hyperlink w:anchor="_Toc12356556" w:history="1">
        <w:r w:rsidR="00D82561" w:rsidRPr="0091651E">
          <w:rPr>
            <w:rStyle w:val="Hyperlink"/>
            <w:noProof/>
          </w:rPr>
          <w:t>Types of Assessment</w:t>
        </w:r>
        <w:r w:rsidR="00D82561">
          <w:rPr>
            <w:noProof/>
            <w:webHidden/>
          </w:rPr>
          <w:tab/>
        </w:r>
        <w:r w:rsidR="00D82561">
          <w:rPr>
            <w:noProof/>
            <w:webHidden/>
          </w:rPr>
          <w:fldChar w:fldCharType="begin"/>
        </w:r>
        <w:r w:rsidR="00D82561">
          <w:rPr>
            <w:noProof/>
            <w:webHidden/>
          </w:rPr>
          <w:instrText xml:space="preserve"> PAGEREF _Toc12356556 \h </w:instrText>
        </w:r>
        <w:r w:rsidR="00D82561">
          <w:rPr>
            <w:noProof/>
            <w:webHidden/>
          </w:rPr>
        </w:r>
        <w:r w:rsidR="00D82561">
          <w:rPr>
            <w:noProof/>
            <w:webHidden/>
          </w:rPr>
          <w:fldChar w:fldCharType="separate"/>
        </w:r>
        <w:r w:rsidR="00D82561">
          <w:rPr>
            <w:noProof/>
            <w:webHidden/>
          </w:rPr>
          <w:t>11</w:t>
        </w:r>
        <w:r w:rsidR="00D82561">
          <w:rPr>
            <w:noProof/>
            <w:webHidden/>
          </w:rPr>
          <w:fldChar w:fldCharType="end"/>
        </w:r>
      </w:hyperlink>
    </w:p>
    <w:p w14:paraId="7F931699" w14:textId="2A8B9A10" w:rsidR="00D82561" w:rsidRDefault="00E14EAD">
      <w:pPr>
        <w:pStyle w:val="TOC2"/>
        <w:tabs>
          <w:tab w:val="left" w:pos="1541"/>
          <w:tab w:val="right" w:leader="dot" w:pos="10413"/>
        </w:tabs>
        <w:rPr>
          <w:rFonts w:asciiTheme="minorHAnsi" w:eastAsiaTheme="minorEastAsia" w:hAnsiTheme="minorHAnsi" w:cstheme="minorBidi"/>
          <w:noProof/>
          <w:lang w:val="en-GB" w:eastAsia="en-GB"/>
        </w:rPr>
      </w:pPr>
      <w:hyperlink w:anchor="_Toc12356557" w:history="1">
        <w:r w:rsidR="00D82561" w:rsidRPr="0091651E">
          <w:rPr>
            <w:rStyle w:val="Hyperlink"/>
            <w:noProof/>
          </w:rPr>
          <w:t>Examinations</w:t>
        </w:r>
        <w:r w:rsidR="00D82561">
          <w:rPr>
            <w:rFonts w:asciiTheme="minorHAnsi" w:eastAsiaTheme="minorEastAsia" w:hAnsiTheme="minorHAnsi" w:cstheme="minorBidi"/>
            <w:noProof/>
            <w:lang w:val="en-GB" w:eastAsia="en-GB"/>
          </w:rPr>
          <w:tab/>
        </w:r>
        <w:r w:rsidR="00D82561" w:rsidRPr="0091651E">
          <w:rPr>
            <w:rStyle w:val="Hyperlink"/>
            <w:noProof/>
          </w:rPr>
          <w:t xml:space="preserve"> (C)</w:t>
        </w:r>
        <w:r w:rsidR="00D82561">
          <w:rPr>
            <w:noProof/>
            <w:webHidden/>
          </w:rPr>
          <w:tab/>
        </w:r>
        <w:r w:rsidR="00D82561">
          <w:rPr>
            <w:noProof/>
            <w:webHidden/>
          </w:rPr>
          <w:fldChar w:fldCharType="begin"/>
        </w:r>
        <w:r w:rsidR="00D82561">
          <w:rPr>
            <w:noProof/>
            <w:webHidden/>
          </w:rPr>
          <w:instrText xml:space="preserve"> PAGEREF _Toc12356557 \h </w:instrText>
        </w:r>
        <w:r w:rsidR="00D82561">
          <w:rPr>
            <w:noProof/>
            <w:webHidden/>
          </w:rPr>
        </w:r>
        <w:r w:rsidR="00D82561">
          <w:rPr>
            <w:noProof/>
            <w:webHidden/>
          </w:rPr>
          <w:fldChar w:fldCharType="separate"/>
        </w:r>
        <w:r w:rsidR="00D82561">
          <w:rPr>
            <w:noProof/>
            <w:webHidden/>
          </w:rPr>
          <w:t>11</w:t>
        </w:r>
        <w:r w:rsidR="00D82561">
          <w:rPr>
            <w:noProof/>
            <w:webHidden/>
          </w:rPr>
          <w:fldChar w:fldCharType="end"/>
        </w:r>
      </w:hyperlink>
    </w:p>
    <w:p w14:paraId="48D6EBB6" w14:textId="5772A5D8" w:rsidR="00D82561" w:rsidRDefault="00E14EAD">
      <w:pPr>
        <w:pStyle w:val="TOC2"/>
        <w:tabs>
          <w:tab w:val="right" w:leader="dot" w:pos="10413"/>
        </w:tabs>
        <w:rPr>
          <w:rFonts w:asciiTheme="minorHAnsi" w:eastAsiaTheme="minorEastAsia" w:hAnsiTheme="minorHAnsi" w:cstheme="minorBidi"/>
          <w:noProof/>
          <w:lang w:val="en-GB" w:eastAsia="en-GB"/>
        </w:rPr>
      </w:pPr>
      <w:hyperlink w:anchor="_Toc12356558" w:history="1">
        <w:r w:rsidR="00D82561" w:rsidRPr="0091651E">
          <w:rPr>
            <w:rStyle w:val="Hyperlink"/>
            <w:noProof/>
          </w:rPr>
          <w:t>Your Schedule of Assessments</w:t>
        </w:r>
        <w:r w:rsidR="00D82561">
          <w:rPr>
            <w:noProof/>
            <w:webHidden/>
          </w:rPr>
          <w:tab/>
        </w:r>
        <w:r w:rsidR="00D82561">
          <w:rPr>
            <w:noProof/>
            <w:webHidden/>
          </w:rPr>
          <w:fldChar w:fldCharType="begin"/>
        </w:r>
        <w:r w:rsidR="00D82561">
          <w:rPr>
            <w:noProof/>
            <w:webHidden/>
          </w:rPr>
          <w:instrText xml:space="preserve"> PAGEREF _Toc12356558 \h </w:instrText>
        </w:r>
        <w:r w:rsidR="00D82561">
          <w:rPr>
            <w:noProof/>
            <w:webHidden/>
          </w:rPr>
        </w:r>
        <w:r w:rsidR="00D82561">
          <w:rPr>
            <w:noProof/>
            <w:webHidden/>
          </w:rPr>
          <w:fldChar w:fldCharType="separate"/>
        </w:r>
        <w:r w:rsidR="00D82561">
          <w:rPr>
            <w:noProof/>
            <w:webHidden/>
          </w:rPr>
          <w:t>12</w:t>
        </w:r>
        <w:r w:rsidR="00D82561">
          <w:rPr>
            <w:noProof/>
            <w:webHidden/>
          </w:rPr>
          <w:fldChar w:fldCharType="end"/>
        </w:r>
      </w:hyperlink>
    </w:p>
    <w:p w14:paraId="781D6FF8" w14:textId="557678B1" w:rsidR="00D82561" w:rsidRDefault="00E14EAD">
      <w:pPr>
        <w:pStyle w:val="TOC2"/>
        <w:tabs>
          <w:tab w:val="right" w:leader="dot" w:pos="10413"/>
        </w:tabs>
        <w:rPr>
          <w:rFonts w:asciiTheme="minorHAnsi" w:eastAsiaTheme="minorEastAsia" w:hAnsiTheme="minorHAnsi" w:cstheme="minorBidi"/>
          <w:noProof/>
          <w:lang w:val="en-GB" w:eastAsia="en-GB"/>
        </w:rPr>
      </w:pPr>
      <w:hyperlink w:anchor="_Toc12356559" w:history="1">
        <w:r w:rsidR="00D82561" w:rsidRPr="0091651E">
          <w:rPr>
            <w:rStyle w:val="Hyperlink"/>
            <w:noProof/>
          </w:rPr>
          <w:t>How to Submit Work    (A) and (C)</w:t>
        </w:r>
        <w:r w:rsidR="00D82561">
          <w:rPr>
            <w:noProof/>
            <w:webHidden/>
          </w:rPr>
          <w:tab/>
        </w:r>
        <w:r w:rsidR="00D82561">
          <w:rPr>
            <w:noProof/>
            <w:webHidden/>
          </w:rPr>
          <w:fldChar w:fldCharType="begin"/>
        </w:r>
        <w:r w:rsidR="00D82561">
          <w:rPr>
            <w:noProof/>
            <w:webHidden/>
          </w:rPr>
          <w:instrText xml:space="preserve"> PAGEREF _Toc12356559 \h </w:instrText>
        </w:r>
        <w:r w:rsidR="00D82561">
          <w:rPr>
            <w:noProof/>
            <w:webHidden/>
          </w:rPr>
        </w:r>
        <w:r w:rsidR="00D82561">
          <w:rPr>
            <w:noProof/>
            <w:webHidden/>
          </w:rPr>
          <w:fldChar w:fldCharType="separate"/>
        </w:r>
        <w:r w:rsidR="00D82561">
          <w:rPr>
            <w:noProof/>
            <w:webHidden/>
          </w:rPr>
          <w:t>12</w:t>
        </w:r>
        <w:r w:rsidR="00D82561">
          <w:rPr>
            <w:noProof/>
            <w:webHidden/>
          </w:rPr>
          <w:fldChar w:fldCharType="end"/>
        </w:r>
      </w:hyperlink>
    </w:p>
    <w:p w14:paraId="1C5D688B" w14:textId="468C30FD" w:rsidR="00D82561" w:rsidRDefault="00E14EAD">
      <w:pPr>
        <w:pStyle w:val="TOC2"/>
        <w:tabs>
          <w:tab w:val="left" w:pos="2555"/>
          <w:tab w:val="right" w:leader="dot" w:pos="10413"/>
        </w:tabs>
        <w:rPr>
          <w:rFonts w:asciiTheme="minorHAnsi" w:eastAsiaTheme="minorEastAsia" w:hAnsiTheme="minorHAnsi" w:cstheme="minorBidi"/>
          <w:noProof/>
          <w:lang w:val="en-GB" w:eastAsia="en-GB"/>
        </w:rPr>
      </w:pPr>
      <w:hyperlink w:anchor="_Toc12356560" w:history="1">
        <w:r w:rsidR="00D82561" w:rsidRPr="0091651E">
          <w:rPr>
            <w:rStyle w:val="Hyperlink"/>
            <w:noProof/>
          </w:rPr>
          <w:t>Feedback on your Work</w:t>
        </w:r>
        <w:r w:rsidR="00D82561">
          <w:rPr>
            <w:rFonts w:asciiTheme="minorHAnsi" w:eastAsiaTheme="minorEastAsia" w:hAnsiTheme="minorHAnsi" w:cstheme="minorBidi"/>
            <w:noProof/>
            <w:lang w:val="en-GB" w:eastAsia="en-GB"/>
          </w:rPr>
          <w:tab/>
        </w:r>
        <w:r w:rsidR="00D82561" w:rsidRPr="0091651E">
          <w:rPr>
            <w:rStyle w:val="Hyperlink"/>
            <w:noProof/>
          </w:rPr>
          <w:t xml:space="preserve"> (A) and (C)</w:t>
        </w:r>
        <w:r w:rsidR="00D82561">
          <w:rPr>
            <w:noProof/>
            <w:webHidden/>
          </w:rPr>
          <w:tab/>
        </w:r>
        <w:r w:rsidR="00D82561">
          <w:rPr>
            <w:noProof/>
            <w:webHidden/>
          </w:rPr>
          <w:fldChar w:fldCharType="begin"/>
        </w:r>
        <w:r w:rsidR="00D82561">
          <w:rPr>
            <w:noProof/>
            <w:webHidden/>
          </w:rPr>
          <w:instrText xml:space="preserve"> PAGEREF _Toc12356560 \h </w:instrText>
        </w:r>
        <w:r w:rsidR="00D82561">
          <w:rPr>
            <w:noProof/>
            <w:webHidden/>
          </w:rPr>
        </w:r>
        <w:r w:rsidR="00D82561">
          <w:rPr>
            <w:noProof/>
            <w:webHidden/>
          </w:rPr>
          <w:fldChar w:fldCharType="separate"/>
        </w:r>
        <w:r w:rsidR="00D82561">
          <w:rPr>
            <w:noProof/>
            <w:webHidden/>
          </w:rPr>
          <w:t>13</w:t>
        </w:r>
        <w:r w:rsidR="00D82561">
          <w:rPr>
            <w:noProof/>
            <w:webHidden/>
          </w:rPr>
          <w:fldChar w:fldCharType="end"/>
        </w:r>
      </w:hyperlink>
    </w:p>
    <w:p w14:paraId="46806241" w14:textId="402B9A58" w:rsidR="00D82561" w:rsidRDefault="00E14EAD">
      <w:pPr>
        <w:pStyle w:val="TOC2"/>
        <w:tabs>
          <w:tab w:val="left" w:pos="1552"/>
          <w:tab w:val="right" w:leader="dot" w:pos="10413"/>
        </w:tabs>
        <w:rPr>
          <w:rFonts w:asciiTheme="minorHAnsi" w:eastAsiaTheme="minorEastAsia" w:hAnsiTheme="minorHAnsi" w:cstheme="minorBidi"/>
          <w:noProof/>
          <w:lang w:val="en-GB" w:eastAsia="en-GB"/>
        </w:rPr>
      </w:pPr>
      <w:hyperlink w:anchor="_Toc12356561" w:history="1">
        <w:r w:rsidR="00D82561" w:rsidRPr="0091651E">
          <w:rPr>
            <w:rStyle w:val="Hyperlink"/>
            <w:noProof/>
          </w:rPr>
          <w:t>How we Mark</w:t>
        </w:r>
        <w:r w:rsidR="00D82561">
          <w:rPr>
            <w:rFonts w:asciiTheme="minorHAnsi" w:eastAsiaTheme="minorEastAsia" w:hAnsiTheme="minorHAnsi" w:cstheme="minorBidi"/>
            <w:noProof/>
            <w:lang w:val="en-GB" w:eastAsia="en-GB"/>
          </w:rPr>
          <w:tab/>
        </w:r>
        <w:r w:rsidR="00D82561" w:rsidRPr="0091651E">
          <w:rPr>
            <w:rStyle w:val="Hyperlink"/>
            <w:noProof/>
          </w:rPr>
          <w:t>(A)</w:t>
        </w:r>
        <w:r w:rsidR="00D82561">
          <w:rPr>
            <w:noProof/>
            <w:webHidden/>
          </w:rPr>
          <w:tab/>
        </w:r>
        <w:r w:rsidR="00D82561">
          <w:rPr>
            <w:noProof/>
            <w:webHidden/>
          </w:rPr>
          <w:fldChar w:fldCharType="begin"/>
        </w:r>
        <w:r w:rsidR="00D82561">
          <w:rPr>
            <w:noProof/>
            <w:webHidden/>
          </w:rPr>
          <w:instrText xml:space="preserve"> PAGEREF _Toc12356561 \h </w:instrText>
        </w:r>
        <w:r w:rsidR="00D82561">
          <w:rPr>
            <w:noProof/>
            <w:webHidden/>
          </w:rPr>
        </w:r>
        <w:r w:rsidR="00D82561">
          <w:rPr>
            <w:noProof/>
            <w:webHidden/>
          </w:rPr>
          <w:fldChar w:fldCharType="separate"/>
        </w:r>
        <w:r w:rsidR="00D82561">
          <w:rPr>
            <w:noProof/>
            <w:webHidden/>
          </w:rPr>
          <w:t>13</w:t>
        </w:r>
        <w:r w:rsidR="00D82561">
          <w:rPr>
            <w:noProof/>
            <w:webHidden/>
          </w:rPr>
          <w:fldChar w:fldCharType="end"/>
        </w:r>
      </w:hyperlink>
    </w:p>
    <w:p w14:paraId="46463593" w14:textId="5A6C90E6" w:rsidR="00D82561" w:rsidRDefault="00E14EAD">
      <w:pPr>
        <w:pStyle w:val="TOC2"/>
        <w:tabs>
          <w:tab w:val="left" w:pos="1540"/>
          <w:tab w:val="right" w:leader="dot" w:pos="10413"/>
        </w:tabs>
        <w:rPr>
          <w:rFonts w:asciiTheme="minorHAnsi" w:eastAsiaTheme="minorEastAsia" w:hAnsiTheme="minorHAnsi" w:cstheme="minorBidi"/>
          <w:noProof/>
          <w:lang w:val="en-GB" w:eastAsia="en-GB"/>
        </w:rPr>
      </w:pPr>
      <w:hyperlink w:anchor="_Toc12356562" w:history="1">
        <w:r w:rsidR="00D82561" w:rsidRPr="0091651E">
          <w:rPr>
            <w:rStyle w:val="Hyperlink"/>
            <w:noProof/>
          </w:rPr>
          <w:t>Referencing</w:t>
        </w:r>
        <w:r w:rsidR="00D82561">
          <w:rPr>
            <w:rFonts w:asciiTheme="minorHAnsi" w:eastAsiaTheme="minorEastAsia" w:hAnsiTheme="minorHAnsi" w:cstheme="minorBidi"/>
            <w:noProof/>
            <w:lang w:val="en-GB" w:eastAsia="en-GB"/>
          </w:rPr>
          <w:tab/>
        </w:r>
        <w:r w:rsidR="00D82561" w:rsidRPr="0091651E">
          <w:rPr>
            <w:rStyle w:val="Hyperlink"/>
            <w:noProof/>
          </w:rPr>
          <w:t xml:space="preserve"> (A) and )C)</w:t>
        </w:r>
        <w:r w:rsidR="00D82561">
          <w:rPr>
            <w:noProof/>
            <w:webHidden/>
          </w:rPr>
          <w:tab/>
        </w:r>
        <w:r w:rsidR="00D82561">
          <w:rPr>
            <w:noProof/>
            <w:webHidden/>
          </w:rPr>
          <w:fldChar w:fldCharType="begin"/>
        </w:r>
        <w:r w:rsidR="00D82561">
          <w:rPr>
            <w:noProof/>
            <w:webHidden/>
          </w:rPr>
          <w:instrText xml:space="preserve"> PAGEREF _Toc12356562 \h </w:instrText>
        </w:r>
        <w:r w:rsidR="00D82561">
          <w:rPr>
            <w:noProof/>
            <w:webHidden/>
          </w:rPr>
        </w:r>
        <w:r w:rsidR="00D82561">
          <w:rPr>
            <w:noProof/>
            <w:webHidden/>
          </w:rPr>
          <w:fldChar w:fldCharType="separate"/>
        </w:r>
        <w:r w:rsidR="00D82561">
          <w:rPr>
            <w:noProof/>
            <w:webHidden/>
          </w:rPr>
          <w:t>13</w:t>
        </w:r>
        <w:r w:rsidR="00D82561">
          <w:rPr>
            <w:noProof/>
            <w:webHidden/>
          </w:rPr>
          <w:fldChar w:fldCharType="end"/>
        </w:r>
      </w:hyperlink>
    </w:p>
    <w:p w14:paraId="0E8219B4" w14:textId="59D6655F" w:rsidR="00D82561" w:rsidRDefault="00E14EAD">
      <w:pPr>
        <w:pStyle w:val="TOC2"/>
        <w:tabs>
          <w:tab w:val="right" w:leader="dot" w:pos="10413"/>
        </w:tabs>
        <w:rPr>
          <w:rFonts w:asciiTheme="minorHAnsi" w:eastAsiaTheme="minorEastAsia" w:hAnsiTheme="minorHAnsi" w:cstheme="minorBidi"/>
          <w:noProof/>
          <w:lang w:val="en-GB" w:eastAsia="en-GB"/>
        </w:rPr>
      </w:pPr>
      <w:hyperlink w:anchor="_Toc12356563" w:history="1">
        <w:r w:rsidR="00D82561" w:rsidRPr="0091651E">
          <w:rPr>
            <w:rStyle w:val="Hyperlink"/>
            <w:noProof/>
          </w:rPr>
          <w:t>Extenuating Circumstances (A)</w:t>
        </w:r>
        <w:r w:rsidR="00D82561">
          <w:rPr>
            <w:noProof/>
            <w:webHidden/>
          </w:rPr>
          <w:tab/>
        </w:r>
        <w:r w:rsidR="00D82561">
          <w:rPr>
            <w:noProof/>
            <w:webHidden/>
          </w:rPr>
          <w:fldChar w:fldCharType="begin"/>
        </w:r>
        <w:r w:rsidR="00D82561">
          <w:rPr>
            <w:noProof/>
            <w:webHidden/>
          </w:rPr>
          <w:instrText xml:space="preserve"> PAGEREF _Toc12356563 \h </w:instrText>
        </w:r>
        <w:r w:rsidR="00D82561">
          <w:rPr>
            <w:noProof/>
            <w:webHidden/>
          </w:rPr>
        </w:r>
        <w:r w:rsidR="00D82561">
          <w:rPr>
            <w:noProof/>
            <w:webHidden/>
          </w:rPr>
          <w:fldChar w:fldCharType="separate"/>
        </w:r>
        <w:r w:rsidR="00D82561">
          <w:rPr>
            <w:noProof/>
            <w:webHidden/>
          </w:rPr>
          <w:t>13</w:t>
        </w:r>
        <w:r w:rsidR="00D82561">
          <w:rPr>
            <w:noProof/>
            <w:webHidden/>
          </w:rPr>
          <w:fldChar w:fldCharType="end"/>
        </w:r>
      </w:hyperlink>
    </w:p>
    <w:p w14:paraId="3020C4F1" w14:textId="721E9FA6" w:rsidR="00D82561" w:rsidRDefault="00E14EAD">
      <w:pPr>
        <w:pStyle w:val="TOC2"/>
        <w:tabs>
          <w:tab w:val="left" w:pos="1100"/>
          <w:tab w:val="right" w:leader="dot" w:pos="10413"/>
        </w:tabs>
        <w:rPr>
          <w:rFonts w:asciiTheme="minorHAnsi" w:eastAsiaTheme="minorEastAsia" w:hAnsiTheme="minorHAnsi" w:cstheme="minorBidi"/>
          <w:noProof/>
          <w:lang w:val="en-GB" w:eastAsia="en-GB"/>
        </w:rPr>
      </w:pPr>
      <w:hyperlink w:anchor="_Toc12356564" w:history="1">
        <w:r w:rsidR="00D82561" w:rsidRPr="0091651E">
          <w:rPr>
            <w:rStyle w:val="Hyperlink"/>
            <w:noProof/>
          </w:rPr>
          <w:t>Results</w:t>
        </w:r>
        <w:r w:rsidR="00D82561">
          <w:rPr>
            <w:rFonts w:asciiTheme="minorHAnsi" w:eastAsiaTheme="minorEastAsia" w:hAnsiTheme="minorHAnsi" w:cstheme="minorBidi"/>
            <w:noProof/>
            <w:lang w:val="en-GB" w:eastAsia="en-GB"/>
          </w:rPr>
          <w:tab/>
        </w:r>
        <w:r w:rsidR="00D82561" w:rsidRPr="0091651E">
          <w:rPr>
            <w:rStyle w:val="Hyperlink"/>
            <w:noProof/>
          </w:rPr>
          <w:t xml:space="preserve"> (C)</w:t>
        </w:r>
        <w:r w:rsidR="00D82561">
          <w:rPr>
            <w:noProof/>
            <w:webHidden/>
          </w:rPr>
          <w:tab/>
        </w:r>
        <w:r w:rsidR="00D82561">
          <w:rPr>
            <w:noProof/>
            <w:webHidden/>
          </w:rPr>
          <w:fldChar w:fldCharType="begin"/>
        </w:r>
        <w:r w:rsidR="00D82561">
          <w:rPr>
            <w:noProof/>
            <w:webHidden/>
          </w:rPr>
          <w:instrText xml:space="preserve"> PAGEREF _Toc12356564 \h </w:instrText>
        </w:r>
        <w:r w:rsidR="00D82561">
          <w:rPr>
            <w:noProof/>
            <w:webHidden/>
          </w:rPr>
        </w:r>
        <w:r w:rsidR="00D82561">
          <w:rPr>
            <w:noProof/>
            <w:webHidden/>
          </w:rPr>
          <w:fldChar w:fldCharType="separate"/>
        </w:r>
        <w:r w:rsidR="00D82561">
          <w:rPr>
            <w:noProof/>
            <w:webHidden/>
          </w:rPr>
          <w:t>14</w:t>
        </w:r>
        <w:r w:rsidR="00D82561">
          <w:rPr>
            <w:noProof/>
            <w:webHidden/>
          </w:rPr>
          <w:fldChar w:fldCharType="end"/>
        </w:r>
      </w:hyperlink>
    </w:p>
    <w:p w14:paraId="74300E04" w14:textId="1AF4A164" w:rsidR="00D82561" w:rsidRDefault="00E14EAD">
      <w:pPr>
        <w:pStyle w:val="TOC2"/>
        <w:tabs>
          <w:tab w:val="right" w:leader="dot" w:pos="10413"/>
        </w:tabs>
        <w:rPr>
          <w:rFonts w:asciiTheme="minorHAnsi" w:eastAsiaTheme="minorEastAsia" w:hAnsiTheme="minorHAnsi" w:cstheme="minorBidi"/>
          <w:noProof/>
          <w:lang w:val="en-GB" w:eastAsia="en-GB"/>
        </w:rPr>
      </w:pPr>
      <w:hyperlink w:anchor="_Toc12356565" w:history="1">
        <w:r w:rsidR="00D82561" w:rsidRPr="0091651E">
          <w:rPr>
            <w:rStyle w:val="Hyperlink"/>
            <w:noProof/>
          </w:rPr>
          <w:t>Reassessment Arrangements     (A) and (C)</w:t>
        </w:r>
        <w:r w:rsidR="00D82561">
          <w:rPr>
            <w:noProof/>
            <w:webHidden/>
          </w:rPr>
          <w:tab/>
        </w:r>
        <w:r w:rsidR="00D82561">
          <w:rPr>
            <w:noProof/>
            <w:webHidden/>
          </w:rPr>
          <w:fldChar w:fldCharType="begin"/>
        </w:r>
        <w:r w:rsidR="00D82561">
          <w:rPr>
            <w:noProof/>
            <w:webHidden/>
          </w:rPr>
          <w:instrText xml:space="preserve"> PAGEREF _Toc12356565 \h </w:instrText>
        </w:r>
        <w:r w:rsidR="00D82561">
          <w:rPr>
            <w:noProof/>
            <w:webHidden/>
          </w:rPr>
        </w:r>
        <w:r w:rsidR="00D82561">
          <w:rPr>
            <w:noProof/>
            <w:webHidden/>
          </w:rPr>
          <w:fldChar w:fldCharType="separate"/>
        </w:r>
        <w:r w:rsidR="00D82561">
          <w:rPr>
            <w:noProof/>
            <w:webHidden/>
          </w:rPr>
          <w:t>14</w:t>
        </w:r>
        <w:r w:rsidR="00D82561">
          <w:rPr>
            <w:noProof/>
            <w:webHidden/>
          </w:rPr>
          <w:fldChar w:fldCharType="end"/>
        </w:r>
      </w:hyperlink>
    </w:p>
    <w:p w14:paraId="72969FB1" w14:textId="55EC8D62" w:rsidR="00D82561" w:rsidRDefault="00E14EAD">
      <w:pPr>
        <w:pStyle w:val="TOC1"/>
        <w:tabs>
          <w:tab w:val="left" w:pos="440"/>
          <w:tab w:val="right" w:leader="dot" w:pos="10413"/>
        </w:tabs>
        <w:rPr>
          <w:rFonts w:asciiTheme="minorHAnsi" w:eastAsiaTheme="minorEastAsia" w:hAnsiTheme="minorHAnsi" w:cstheme="minorBidi"/>
          <w:b w:val="0"/>
          <w:bCs w:val="0"/>
          <w:noProof/>
          <w:sz w:val="22"/>
          <w:szCs w:val="22"/>
          <w:lang w:val="en-GB" w:eastAsia="en-GB"/>
        </w:rPr>
      </w:pPr>
      <w:hyperlink w:anchor="_Toc12356566" w:history="1">
        <w:r w:rsidR="00D82561" w:rsidRPr="0091651E">
          <w:rPr>
            <w:rStyle w:val="Hyperlink"/>
            <w:noProof/>
          </w:rPr>
          <w:t>6</w:t>
        </w:r>
        <w:r w:rsidR="00D82561">
          <w:rPr>
            <w:rFonts w:asciiTheme="minorHAnsi" w:eastAsiaTheme="minorEastAsia" w:hAnsiTheme="minorHAnsi" w:cstheme="minorBidi"/>
            <w:b w:val="0"/>
            <w:bCs w:val="0"/>
            <w:noProof/>
            <w:sz w:val="22"/>
            <w:szCs w:val="22"/>
            <w:lang w:val="en-GB" w:eastAsia="en-GB"/>
          </w:rPr>
          <w:tab/>
        </w:r>
        <w:r w:rsidR="00D82561" w:rsidRPr="0091651E">
          <w:rPr>
            <w:rStyle w:val="Hyperlink"/>
            <w:noProof/>
          </w:rPr>
          <w:t>Your Progress</w:t>
        </w:r>
        <w:r w:rsidR="00D82561">
          <w:rPr>
            <w:noProof/>
            <w:webHidden/>
          </w:rPr>
          <w:tab/>
        </w:r>
        <w:r w:rsidR="00D82561">
          <w:rPr>
            <w:noProof/>
            <w:webHidden/>
          </w:rPr>
          <w:fldChar w:fldCharType="begin"/>
        </w:r>
        <w:r w:rsidR="00D82561">
          <w:rPr>
            <w:noProof/>
            <w:webHidden/>
          </w:rPr>
          <w:instrText xml:space="preserve"> PAGEREF _Toc12356566 \h </w:instrText>
        </w:r>
        <w:r w:rsidR="00D82561">
          <w:rPr>
            <w:noProof/>
            <w:webHidden/>
          </w:rPr>
        </w:r>
        <w:r w:rsidR="00D82561">
          <w:rPr>
            <w:noProof/>
            <w:webHidden/>
          </w:rPr>
          <w:fldChar w:fldCharType="separate"/>
        </w:r>
        <w:r w:rsidR="00D82561">
          <w:rPr>
            <w:noProof/>
            <w:webHidden/>
          </w:rPr>
          <w:t>14</w:t>
        </w:r>
        <w:r w:rsidR="00D82561">
          <w:rPr>
            <w:noProof/>
            <w:webHidden/>
          </w:rPr>
          <w:fldChar w:fldCharType="end"/>
        </w:r>
      </w:hyperlink>
    </w:p>
    <w:p w14:paraId="17794D67" w14:textId="4C59A450" w:rsidR="00D82561" w:rsidRDefault="00E14EAD">
      <w:pPr>
        <w:pStyle w:val="TOC2"/>
        <w:tabs>
          <w:tab w:val="left" w:pos="4537"/>
          <w:tab w:val="right" w:leader="dot" w:pos="10413"/>
        </w:tabs>
        <w:rPr>
          <w:rFonts w:asciiTheme="minorHAnsi" w:eastAsiaTheme="minorEastAsia" w:hAnsiTheme="minorHAnsi" w:cstheme="minorBidi"/>
          <w:noProof/>
          <w:lang w:val="en-GB" w:eastAsia="en-GB"/>
        </w:rPr>
      </w:pPr>
      <w:hyperlink w:anchor="_Toc12356567" w:history="1">
        <w:r w:rsidR="00D82561" w:rsidRPr="0091651E">
          <w:rPr>
            <w:rStyle w:val="Hyperlink"/>
            <w:noProof/>
          </w:rPr>
          <w:t>Personal Coaching and Progress Monitoring</w:t>
        </w:r>
        <w:r w:rsidR="00D82561">
          <w:rPr>
            <w:rFonts w:asciiTheme="minorHAnsi" w:eastAsiaTheme="minorEastAsia" w:hAnsiTheme="minorHAnsi" w:cstheme="minorBidi"/>
            <w:noProof/>
            <w:lang w:val="en-GB" w:eastAsia="en-GB"/>
          </w:rPr>
          <w:tab/>
        </w:r>
        <w:r w:rsidR="00D82561" w:rsidRPr="0091651E">
          <w:rPr>
            <w:rStyle w:val="Hyperlink"/>
            <w:noProof/>
          </w:rPr>
          <w:t>(A)</w:t>
        </w:r>
        <w:r w:rsidR="00D82561">
          <w:rPr>
            <w:noProof/>
            <w:webHidden/>
          </w:rPr>
          <w:tab/>
        </w:r>
        <w:r w:rsidR="00D82561">
          <w:rPr>
            <w:noProof/>
            <w:webHidden/>
          </w:rPr>
          <w:fldChar w:fldCharType="begin"/>
        </w:r>
        <w:r w:rsidR="00D82561">
          <w:rPr>
            <w:noProof/>
            <w:webHidden/>
          </w:rPr>
          <w:instrText xml:space="preserve"> PAGEREF _Toc12356567 \h </w:instrText>
        </w:r>
        <w:r w:rsidR="00D82561">
          <w:rPr>
            <w:noProof/>
            <w:webHidden/>
          </w:rPr>
        </w:r>
        <w:r w:rsidR="00D82561">
          <w:rPr>
            <w:noProof/>
            <w:webHidden/>
          </w:rPr>
          <w:fldChar w:fldCharType="separate"/>
        </w:r>
        <w:r w:rsidR="00D82561">
          <w:rPr>
            <w:noProof/>
            <w:webHidden/>
          </w:rPr>
          <w:t>14</w:t>
        </w:r>
        <w:r w:rsidR="00D82561">
          <w:rPr>
            <w:noProof/>
            <w:webHidden/>
          </w:rPr>
          <w:fldChar w:fldCharType="end"/>
        </w:r>
      </w:hyperlink>
    </w:p>
    <w:p w14:paraId="239B24E3" w14:textId="56B2F7B5" w:rsidR="00D82561" w:rsidRDefault="00E14EAD">
      <w:pPr>
        <w:pStyle w:val="TOC2"/>
        <w:tabs>
          <w:tab w:val="left" w:pos="1553"/>
          <w:tab w:val="right" w:leader="dot" w:pos="10413"/>
        </w:tabs>
        <w:rPr>
          <w:rFonts w:asciiTheme="minorHAnsi" w:eastAsiaTheme="minorEastAsia" w:hAnsiTheme="minorHAnsi" w:cstheme="minorBidi"/>
          <w:noProof/>
          <w:lang w:val="en-GB" w:eastAsia="en-GB"/>
        </w:rPr>
      </w:pPr>
      <w:hyperlink w:anchor="_Toc12356568" w:history="1">
        <w:r w:rsidR="00D82561" w:rsidRPr="0091651E">
          <w:rPr>
            <w:rStyle w:val="Hyperlink"/>
            <w:noProof/>
          </w:rPr>
          <w:t>Advice Zones</w:t>
        </w:r>
        <w:r w:rsidR="00D82561">
          <w:rPr>
            <w:rFonts w:asciiTheme="minorHAnsi" w:eastAsiaTheme="minorEastAsia" w:hAnsiTheme="minorHAnsi" w:cstheme="minorBidi"/>
            <w:noProof/>
            <w:lang w:val="en-GB" w:eastAsia="en-GB"/>
          </w:rPr>
          <w:tab/>
        </w:r>
        <w:r w:rsidR="00D82561" w:rsidRPr="0091651E">
          <w:rPr>
            <w:rStyle w:val="Hyperlink"/>
            <w:noProof/>
          </w:rPr>
          <w:t xml:space="preserve"> (B – through consultation with Campus Admin)</w:t>
        </w:r>
        <w:r w:rsidR="00D82561">
          <w:rPr>
            <w:noProof/>
            <w:webHidden/>
          </w:rPr>
          <w:tab/>
        </w:r>
        <w:r w:rsidR="00D82561">
          <w:rPr>
            <w:noProof/>
            <w:webHidden/>
          </w:rPr>
          <w:fldChar w:fldCharType="begin"/>
        </w:r>
        <w:r w:rsidR="00D82561">
          <w:rPr>
            <w:noProof/>
            <w:webHidden/>
          </w:rPr>
          <w:instrText xml:space="preserve"> PAGEREF _Toc12356568 \h </w:instrText>
        </w:r>
        <w:r w:rsidR="00D82561">
          <w:rPr>
            <w:noProof/>
            <w:webHidden/>
          </w:rPr>
        </w:r>
        <w:r w:rsidR="00D82561">
          <w:rPr>
            <w:noProof/>
            <w:webHidden/>
          </w:rPr>
          <w:fldChar w:fldCharType="separate"/>
        </w:r>
        <w:r w:rsidR="00D82561">
          <w:rPr>
            <w:noProof/>
            <w:webHidden/>
          </w:rPr>
          <w:t>14</w:t>
        </w:r>
        <w:r w:rsidR="00D82561">
          <w:rPr>
            <w:noProof/>
            <w:webHidden/>
          </w:rPr>
          <w:fldChar w:fldCharType="end"/>
        </w:r>
      </w:hyperlink>
    </w:p>
    <w:p w14:paraId="11E2E259" w14:textId="09540036" w:rsidR="00D82561" w:rsidRDefault="00E14EAD">
      <w:pPr>
        <w:pStyle w:val="TOC2"/>
        <w:tabs>
          <w:tab w:val="right" w:leader="dot" w:pos="10413"/>
        </w:tabs>
        <w:rPr>
          <w:rFonts w:asciiTheme="minorHAnsi" w:eastAsiaTheme="minorEastAsia" w:hAnsiTheme="minorHAnsi" w:cstheme="minorBidi"/>
          <w:noProof/>
          <w:lang w:val="en-GB" w:eastAsia="en-GB"/>
        </w:rPr>
      </w:pPr>
      <w:hyperlink w:anchor="_Toc12356569" w:history="1">
        <w:r w:rsidR="00D82561" w:rsidRPr="0091651E">
          <w:rPr>
            <w:rStyle w:val="Hyperlink"/>
            <w:noProof/>
          </w:rPr>
          <w:t>Advice Zone Online</w:t>
        </w:r>
        <w:r w:rsidR="00D82561">
          <w:rPr>
            <w:noProof/>
            <w:webHidden/>
          </w:rPr>
          <w:tab/>
        </w:r>
        <w:r w:rsidR="00D82561">
          <w:rPr>
            <w:noProof/>
            <w:webHidden/>
          </w:rPr>
          <w:fldChar w:fldCharType="begin"/>
        </w:r>
        <w:r w:rsidR="00D82561">
          <w:rPr>
            <w:noProof/>
            <w:webHidden/>
          </w:rPr>
          <w:instrText xml:space="preserve"> PAGEREF _Toc12356569 \h </w:instrText>
        </w:r>
        <w:r w:rsidR="00D82561">
          <w:rPr>
            <w:noProof/>
            <w:webHidden/>
          </w:rPr>
        </w:r>
        <w:r w:rsidR="00D82561">
          <w:rPr>
            <w:noProof/>
            <w:webHidden/>
          </w:rPr>
          <w:fldChar w:fldCharType="separate"/>
        </w:r>
        <w:r w:rsidR="00D82561">
          <w:rPr>
            <w:noProof/>
            <w:webHidden/>
          </w:rPr>
          <w:t>15</w:t>
        </w:r>
        <w:r w:rsidR="00D82561">
          <w:rPr>
            <w:noProof/>
            <w:webHidden/>
          </w:rPr>
          <w:fldChar w:fldCharType="end"/>
        </w:r>
      </w:hyperlink>
    </w:p>
    <w:p w14:paraId="4812278E" w14:textId="6290565D" w:rsidR="00D82561" w:rsidRDefault="00E14EAD">
      <w:pPr>
        <w:pStyle w:val="TOC2"/>
        <w:tabs>
          <w:tab w:val="right" w:leader="dot" w:pos="10413"/>
        </w:tabs>
        <w:rPr>
          <w:rFonts w:asciiTheme="minorHAnsi" w:eastAsiaTheme="minorEastAsia" w:hAnsiTheme="minorHAnsi" w:cstheme="minorBidi"/>
          <w:noProof/>
          <w:lang w:val="en-GB" w:eastAsia="en-GB"/>
        </w:rPr>
      </w:pPr>
      <w:hyperlink w:anchor="_Toc12356570" w:history="1">
        <w:r w:rsidR="00D82561" w:rsidRPr="0091651E">
          <w:rPr>
            <w:rStyle w:val="Hyperlink"/>
            <w:noProof/>
          </w:rPr>
          <w:t>What does the University mean by ‘Engagement’</w:t>
        </w:r>
        <w:r w:rsidR="00D82561">
          <w:rPr>
            <w:noProof/>
            <w:webHidden/>
          </w:rPr>
          <w:tab/>
        </w:r>
        <w:r w:rsidR="00D82561">
          <w:rPr>
            <w:noProof/>
            <w:webHidden/>
          </w:rPr>
          <w:fldChar w:fldCharType="begin"/>
        </w:r>
        <w:r w:rsidR="00D82561">
          <w:rPr>
            <w:noProof/>
            <w:webHidden/>
          </w:rPr>
          <w:instrText xml:space="preserve"> PAGEREF _Toc12356570 \h </w:instrText>
        </w:r>
        <w:r w:rsidR="00D82561">
          <w:rPr>
            <w:noProof/>
            <w:webHidden/>
          </w:rPr>
        </w:r>
        <w:r w:rsidR="00D82561">
          <w:rPr>
            <w:noProof/>
            <w:webHidden/>
          </w:rPr>
          <w:fldChar w:fldCharType="separate"/>
        </w:r>
        <w:r w:rsidR="00D82561">
          <w:rPr>
            <w:noProof/>
            <w:webHidden/>
          </w:rPr>
          <w:t>15</w:t>
        </w:r>
        <w:r w:rsidR="00D82561">
          <w:rPr>
            <w:noProof/>
            <w:webHidden/>
          </w:rPr>
          <w:fldChar w:fldCharType="end"/>
        </w:r>
      </w:hyperlink>
    </w:p>
    <w:p w14:paraId="7B844767" w14:textId="27175A3D" w:rsidR="00D82561" w:rsidRDefault="00E14EAD">
      <w:pPr>
        <w:pStyle w:val="TOC2"/>
        <w:tabs>
          <w:tab w:val="left" w:pos="1797"/>
          <w:tab w:val="right" w:leader="dot" w:pos="10413"/>
        </w:tabs>
        <w:rPr>
          <w:rFonts w:asciiTheme="minorHAnsi" w:eastAsiaTheme="minorEastAsia" w:hAnsiTheme="minorHAnsi" w:cstheme="minorBidi"/>
          <w:noProof/>
          <w:lang w:val="en-GB" w:eastAsia="en-GB"/>
        </w:rPr>
      </w:pPr>
      <w:hyperlink w:anchor="_Toc12356571" w:history="1">
        <w:r w:rsidR="00D82561" w:rsidRPr="0091651E">
          <w:rPr>
            <w:rStyle w:val="Hyperlink"/>
            <w:noProof/>
          </w:rPr>
          <w:t>Library Services</w:t>
        </w:r>
        <w:r w:rsidR="00D82561">
          <w:rPr>
            <w:rFonts w:asciiTheme="minorHAnsi" w:eastAsiaTheme="minorEastAsia" w:hAnsiTheme="minorHAnsi" w:cstheme="minorBidi"/>
            <w:noProof/>
            <w:lang w:val="en-GB" w:eastAsia="en-GB"/>
          </w:rPr>
          <w:tab/>
        </w:r>
        <w:r w:rsidR="00D82561" w:rsidRPr="0091651E">
          <w:rPr>
            <w:rStyle w:val="Hyperlink"/>
            <w:noProof/>
          </w:rPr>
          <w:t xml:space="preserve"> (A and C)</w:t>
        </w:r>
        <w:r w:rsidR="00D82561">
          <w:rPr>
            <w:noProof/>
            <w:webHidden/>
          </w:rPr>
          <w:tab/>
        </w:r>
        <w:r w:rsidR="00D82561">
          <w:rPr>
            <w:noProof/>
            <w:webHidden/>
          </w:rPr>
          <w:fldChar w:fldCharType="begin"/>
        </w:r>
        <w:r w:rsidR="00D82561">
          <w:rPr>
            <w:noProof/>
            <w:webHidden/>
          </w:rPr>
          <w:instrText xml:space="preserve"> PAGEREF _Toc12356571 \h </w:instrText>
        </w:r>
        <w:r w:rsidR="00D82561">
          <w:rPr>
            <w:noProof/>
            <w:webHidden/>
          </w:rPr>
        </w:r>
        <w:r w:rsidR="00D82561">
          <w:rPr>
            <w:noProof/>
            <w:webHidden/>
          </w:rPr>
          <w:fldChar w:fldCharType="separate"/>
        </w:r>
        <w:r w:rsidR="00D82561">
          <w:rPr>
            <w:noProof/>
            <w:webHidden/>
          </w:rPr>
          <w:t>16</w:t>
        </w:r>
        <w:r w:rsidR="00D82561">
          <w:rPr>
            <w:noProof/>
            <w:webHidden/>
          </w:rPr>
          <w:fldChar w:fldCharType="end"/>
        </w:r>
      </w:hyperlink>
    </w:p>
    <w:p w14:paraId="1CB42BF0" w14:textId="39AC0271" w:rsidR="00D82561" w:rsidRDefault="00E14EAD">
      <w:pPr>
        <w:pStyle w:val="TOC2"/>
        <w:tabs>
          <w:tab w:val="left" w:pos="4610"/>
          <w:tab w:val="right" w:leader="dot" w:pos="10413"/>
        </w:tabs>
        <w:rPr>
          <w:rFonts w:asciiTheme="minorHAnsi" w:eastAsiaTheme="minorEastAsia" w:hAnsiTheme="minorHAnsi" w:cstheme="minorBidi"/>
          <w:noProof/>
          <w:lang w:val="en-GB" w:eastAsia="en-GB"/>
        </w:rPr>
      </w:pPr>
      <w:hyperlink w:anchor="_Toc12356572" w:history="1">
        <w:r w:rsidR="00D82561" w:rsidRPr="0091651E">
          <w:rPr>
            <w:rStyle w:val="Hyperlink"/>
            <w:noProof/>
          </w:rPr>
          <w:t>How your Degree Classification is Calculated</w:t>
        </w:r>
        <w:r w:rsidR="00D82561">
          <w:rPr>
            <w:rFonts w:asciiTheme="minorHAnsi" w:eastAsiaTheme="minorEastAsia" w:hAnsiTheme="minorHAnsi" w:cstheme="minorBidi"/>
            <w:noProof/>
            <w:lang w:val="en-GB" w:eastAsia="en-GB"/>
          </w:rPr>
          <w:tab/>
        </w:r>
        <w:r w:rsidR="00D82561" w:rsidRPr="0091651E">
          <w:rPr>
            <w:rStyle w:val="Hyperlink"/>
            <w:noProof/>
          </w:rPr>
          <w:t>(A)</w:t>
        </w:r>
        <w:r w:rsidR="00D82561">
          <w:rPr>
            <w:noProof/>
            <w:webHidden/>
          </w:rPr>
          <w:tab/>
        </w:r>
        <w:r w:rsidR="00D82561">
          <w:rPr>
            <w:noProof/>
            <w:webHidden/>
          </w:rPr>
          <w:fldChar w:fldCharType="begin"/>
        </w:r>
        <w:r w:rsidR="00D82561">
          <w:rPr>
            <w:noProof/>
            <w:webHidden/>
          </w:rPr>
          <w:instrText xml:space="preserve"> PAGEREF _Toc12356572 \h </w:instrText>
        </w:r>
        <w:r w:rsidR="00D82561">
          <w:rPr>
            <w:noProof/>
            <w:webHidden/>
          </w:rPr>
        </w:r>
        <w:r w:rsidR="00D82561">
          <w:rPr>
            <w:noProof/>
            <w:webHidden/>
          </w:rPr>
          <w:fldChar w:fldCharType="separate"/>
        </w:r>
        <w:r w:rsidR="00D82561">
          <w:rPr>
            <w:noProof/>
            <w:webHidden/>
          </w:rPr>
          <w:t>16</w:t>
        </w:r>
        <w:r w:rsidR="00D82561">
          <w:rPr>
            <w:noProof/>
            <w:webHidden/>
          </w:rPr>
          <w:fldChar w:fldCharType="end"/>
        </w:r>
      </w:hyperlink>
    </w:p>
    <w:p w14:paraId="470650DB" w14:textId="0745C5B2" w:rsidR="00D82561" w:rsidRDefault="00E14EAD">
      <w:pPr>
        <w:pStyle w:val="TOC2"/>
        <w:tabs>
          <w:tab w:val="left" w:pos="2079"/>
          <w:tab w:val="right" w:leader="dot" w:pos="10413"/>
        </w:tabs>
        <w:rPr>
          <w:rFonts w:asciiTheme="minorHAnsi" w:eastAsiaTheme="minorEastAsia" w:hAnsiTheme="minorHAnsi" w:cstheme="minorBidi"/>
          <w:noProof/>
          <w:lang w:val="en-GB" w:eastAsia="en-GB"/>
        </w:rPr>
      </w:pPr>
      <w:hyperlink w:anchor="_Toc12356573" w:history="1">
        <w:r w:rsidR="00D82561" w:rsidRPr="0091651E">
          <w:rPr>
            <w:rStyle w:val="Hyperlink"/>
            <w:noProof/>
          </w:rPr>
          <w:t xml:space="preserve">External Examiner </w:t>
        </w:r>
        <w:r w:rsidR="00D82561">
          <w:rPr>
            <w:rFonts w:asciiTheme="minorHAnsi" w:eastAsiaTheme="minorEastAsia" w:hAnsiTheme="minorHAnsi" w:cstheme="minorBidi"/>
            <w:noProof/>
            <w:lang w:val="en-GB" w:eastAsia="en-GB"/>
          </w:rPr>
          <w:tab/>
        </w:r>
        <w:r w:rsidR="00D82561" w:rsidRPr="0091651E">
          <w:rPr>
            <w:rStyle w:val="Hyperlink"/>
            <w:noProof/>
          </w:rPr>
          <w:t>(A) and (C)</w:t>
        </w:r>
        <w:r w:rsidR="00D82561">
          <w:rPr>
            <w:noProof/>
            <w:webHidden/>
          </w:rPr>
          <w:tab/>
        </w:r>
        <w:r w:rsidR="00D82561">
          <w:rPr>
            <w:noProof/>
            <w:webHidden/>
          </w:rPr>
          <w:fldChar w:fldCharType="begin"/>
        </w:r>
        <w:r w:rsidR="00D82561">
          <w:rPr>
            <w:noProof/>
            <w:webHidden/>
          </w:rPr>
          <w:instrText xml:space="preserve"> PAGEREF _Toc12356573 \h </w:instrText>
        </w:r>
        <w:r w:rsidR="00D82561">
          <w:rPr>
            <w:noProof/>
            <w:webHidden/>
          </w:rPr>
        </w:r>
        <w:r w:rsidR="00D82561">
          <w:rPr>
            <w:noProof/>
            <w:webHidden/>
          </w:rPr>
          <w:fldChar w:fldCharType="separate"/>
        </w:r>
        <w:r w:rsidR="00D82561">
          <w:rPr>
            <w:noProof/>
            <w:webHidden/>
          </w:rPr>
          <w:t>16</w:t>
        </w:r>
        <w:r w:rsidR="00D82561">
          <w:rPr>
            <w:noProof/>
            <w:webHidden/>
          </w:rPr>
          <w:fldChar w:fldCharType="end"/>
        </w:r>
      </w:hyperlink>
    </w:p>
    <w:p w14:paraId="5858C403" w14:textId="743C6C82" w:rsidR="00D82561" w:rsidRDefault="00E14EAD">
      <w:pPr>
        <w:pStyle w:val="TOC2"/>
        <w:tabs>
          <w:tab w:val="left" w:pos="4207"/>
          <w:tab w:val="right" w:leader="dot" w:pos="10413"/>
        </w:tabs>
        <w:rPr>
          <w:rFonts w:asciiTheme="minorHAnsi" w:eastAsiaTheme="minorEastAsia" w:hAnsiTheme="minorHAnsi" w:cstheme="minorBidi"/>
          <w:noProof/>
          <w:lang w:val="en-GB" w:eastAsia="en-GB"/>
        </w:rPr>
      </w:pPr>
      <w:hyperlink w:anchor="_Toc12356574" w:history="1">
        <w:r w:rsidR="00D82561" w:rsidRPr="0091651E">
          <w:rPr>
            <w:rStyle w:val="Hyperlink"/>
            <w:noProof/>
          </w:rPr>
          <w:t>Student Casework (Student Regulations)</w:t>
        </w:r>
        <w:r w:rsidR="00D82561">
          <w:rPr>
            <w:rFonts w:asciiTheme="minorHAnsi" w:eastAsiaTheme="minorEastAsia" w:hAnsiTheme="minorHAnsi" w:cstheme="minorBidi"/>
            <w:noProof/>
            <w:lang w:val="en-GB" w:eastAsia="en-GB"/>
          </w:rPr>
          <w:tab/>
        </w:r>
        <w:r w:rsidR="00D82561" w:rsidRPr="0091651E">
          <w:rPr>
            <w:rStyle w:val="Hyperlink"/>
            <w:noProof/>
          </w:rPr>
          <w:t>(A)</w:t>
        </w:r>
        <w:r w:rsidR="00D82561">
          <w:rPr>
            <w:noProof/>
            <w:webHidden/>
          </w:rPr>
          <w:tab/>
        </w:r>
        <w:r w:rsidR="00D82561">
          <w:rPr>
            <w:noProof/>
            <w:webHidden/>
          </w:rPr>
          <w:fldChar w:fldCharType="begin"/>
        </w:r>
        <w:r w:rsidR="00D82561">
          <w:rPr>
            <w:noProof/>
            <w:webHidden/>
          </w:rPr>
          <w:instrText xml:space="preserve"> PAGEREF _Toc12356574 \h </w:instrText>
        </w:r>
        <w:r w:rsidR="00D82561">
          <w:rPr>
            <w:noProof/>
            <w:webHidden/>
          </w:rPr>
        </w:r>
        <w:r w:rsidR="00D82561">
          <w:rPr>
            <w:noProof/>
            <w:webHidden/>
          </w:rPr>
          <w:fldChar w:fldCharType="separate"/>
        </w:r>
        <w:r w:rsidR="00D82561">
          <w:rPr>
            <w:noProof/>
            <w:webHidden/>
          </w:rPr>
          <w:t>16</w:t>
        </w:r>
        <w:r w:rsidR="00D82561">
          <w:rPr>
            <w:noProof/>
            <w:webHidden/>
          </w:rPr>
          <w:fldChar w:fldCharType="end"/>
        </w:r>
      </w:hyperlink>
    </w:p>
    <w:p w14:paraId="60649ADA" w14:textId="3BF04877" w:rsidR="00D82561" w:rsidRDefault="00E14EAD">
      <w:pPr>
        <w:pStyle w:val="TOC1"/>
        <w:tabs>
          <w:tab w:val="left" w:pos="440"/>
          <w:tab w:val="right" w:leader="dot" w:pos="10413"/>
        </w:tabs>
        <w:rPr>
          <w:rFonts w:asciiTheme="minorHAnsi" w:eastAsiaTheme="minorEastAsia" w:hAnsiTheme="minorHAnsi" w:cstheme="minorBidi"/>
          <w:b w:val="0"/>
          <w:bCs w:val="0"/>
          <w:noProof/>
          <w:sz w:val="22"/>
          <w:szCs w:val="22"/>
          <w:lang w:val="en-GB" w:eastAsia="en-GB"/>
        </w:rPr>
      </w:pPr>
      <w:hyperlink w:anchor="_Toc12356575" w:history="1">
        <w:r w:rsidR="00D82561" w:rsidRPr="0091651E">
          <w:rPr>
            <w:rStyle w:val="Hyperlink"/>
            <w:noProof/>
          </w:rPr>
          <w:t>7</w:t>
        </w:r>
        <w:r w:rsidR="00D82561">
          <w:rPr>
            <w:rFonts w:asciiTheme="minorHAnsi" w:eastAsiaTheme="minorEastAsia" w:hAnsiTheme="minorHAnsi" w:cstheme="minorBidi"/>
            <w:b w:val="0"/>
            <w:bCs w:val="0"/>
            <w:noProof/>
            <w:sz w:val="22"/>
            <w:szCs w:val="22"/>
            <w:lang w:val="en-GB" w:eastAsia="en-GB"/>
          </w:rPr>
          <w:tab/>
        </w:r>
        <w:r w:rsidR="00D82561" w:rsidRPr="0091651E">
          <w:rPr>
            <w:rStyle w:val="Hyperlink"/>
            <w:noProof/>
          </w:rPr>
          <w:t>Your Feedback  (A)</w:t>
        </w:r>
        <w:r w:rsidR="00D82561">
          <w:rPr>
            <w:noProof/>
            <w:webHidden/>
          </w:rPr>
          <w:tab/>
        </w:r>
        <w:r w:rsidR="00D82561">
          <w:rPr>
            <w:noProof/>
            <w:webHidden/>
          </w:rPr>
          <w:fldChar w:fldCharType="begin"/>
        </w:r>
        <w:r w:rsidR="00D82561">
          <w:rPr>
            <w:noProof/>
            <w:webHidden/>
          </w:rPr>
          <w:instrText xml:space="preserve"> PAGEREF _Toc12356575 \h </w:instrText>
        </w:r>
        <w:r w:rsidR="00D82561">
          <w:rPr>
            <w:noProof/>
            <w:webHidden/>
          </w:rPr>
        </w:r>
        <w:r w:rsidR="00D82561">
          <w:rPr>
            <w:noProof/>
            <w:webHidden/>
          </w:rPr>
          <w:fldChar w:fldCharType="separate"/>
        </w:r>
        <w:r w:rsidR="00D82561">
          <w:rPr>
            <w:noProof/>
            <w:webHidden/>
          </w:rPr>
          <w:t>17</w:t>
        </w:r>
        <w:r w:rsidR="00D82561">
          <w:rPr>
            <w:noProof/>
            <w:webHidden/>
          </w:rPr>
          <w:fldChar w:fldCharType="end"/>
        </w:r>
      </w:hyperlink>
    </w:p>
    <w:p w14:paraId="0E958F64" w14:textId="6E7F0E33" w:rsidR="00D82561" w:rsidRDefault="00E14EAD">
      <w:pPr>
        <w:pStyle w:val="TOC2"/>
        <w:tabs>
          <w:tab w:val="left" w:pos="4733"/>
          <w:tab w:val="right" w:leader="dot" w:pos="10413"/>
        </w:tabs>
        <w:rPr>
          <w:rFonts w:asciiTheme="minorHAnsi" w:eastAsiaTheme="minorEastAsia" w:hAnsiTheme="minorHAnsi" w:cstheme="minorBidi"/>
          <w:noProof/>
          <w:lang w:val="en-GB" w:eastAsia="en-GB"/>
        </w:rPr>
      </w:pPr>
      <w:hyperlink w:anchor="_Toc12356576" w:history="1">
        <w:r w:rsidR="00D82561" w:rsidRPr="0091651E">
          <w:rPr>
            <w:rStyle w:val="Hyperlink"/>
            <w:noProof/>
          </w:rPr>
          <w:t>Student Representatives and Student Mentors</w:t>
        </w:r>
        <w:r w:rsidR="00D82561">
          <w:rPr>
            <w:rFonts w:asciiTheme="minorHAnsi" w:eastAsiaTheme="minorEastAsia" w:hAnsiTheme="minorHAnsi" w:cstheme="minorBidi"/>
            <w:noProof/>
            <w:lang w:val="en-GB" w:eastAsia="en-GB"/>
          </w:rPr>
          <w:tab/>
        </w:r>
        <w:r w:rsidR="00D82561" w:rsidRPr="0091651E">
          <w:rPr>
            <w:rStyle w:val="Hyperlink"/>
            <w:noProof/>
          </w:rPr>
          <w:t>(A) and (C)</w:t>
        </w:r>
        <w:r w:rsidR="00D82561">
          <w:rPr>
            <w:noProof/>
            <w:webHidden/>
          </w:rPr>
          <w:tab/>
        </w:r>
        <w:r w:rsidR="00D82561">
          <w:rPr>
            <w:noProof/>
            <w:webHidden/>
          </w:rPr>
          <w:fldChar w:fldCharType="begin"/>
        </w:r>
        <w:r w:rsidR="00D82561">
          <w:rPr>
            <w:noProof/>
            <w:webHidden/>
          </w:rPr>
          <w:instrText xml:space="preserve"> PAGEREF _Toc12356576 \h </w:instrText>
        </w:r>
        <w:r w:rsidR="00D82561">
          <w:rPr>
            <w:noProof/>
            <w:webHidden/>
          </w:rPr>
        </w:r>
        <w:r w:rsidR="00D82561">
          <w:rPr>
            <w:noProof/>
            <w:webHidden/>
          </w:rPr>
          <w:fldChar w:fldCharType="separate"/>
        </w:r>
        <w:r w:rsidR="00D82561">
          <w:rPr>
            <w:noProof/>
            <w:webHidden/>
          </w:rPr>
          <w:t>17</w:t>
        </w:r>
        <w:r w:rsidR="00D82561">
          <w:rPr>
            <w:noProof/>
            <w:webHidden/>
          </w:rPr>
          <w:fldChar w:fldCharType="end"/>
        </w:r>
      </w:hyperlink>
    </w:p>
    <w:p w14:paraId="1AAA9BEA" w14:textId="3D8B3CFD" w:rsidR="00D82561" w:rsidRDefault="00E14EAD">
      <w:pPr>
        <w:pStyle w:val="TOC2"/>
        <w:tabs>
          <w:tab w:val="left" w:pos="5601"/>
          <w:tab w:val="right" w:leader="dot" w:pos="10413"/>
        </w:tabs>
        <w:rPr>
          <w:rFonts w:asciiTheme="minorHAnsi" w:eastAsiaTheme="minorEastAsia" w:hAnsiTheme="minorHAnsi" w:cstheme="minorBidi"/>
          <w:noProof/>
          <w:lang w:val="en-GB" w:eastAsia="en-GB"/>
        </w:rPr>
      </w:pPr>
      <w:hyperlink w:anchor="_Toc12356577" w:history="1">
        <w:r w:rsidR="00D82561" w:rsidRPr="0091651E">
          <w:rPr>
            <w:rStyle w:val="Hyperlink"/>
            <w:noProof/>
          </w:rPr>
          <w:t>Changes we have made on the basis of your Feedback</w:t>
        </w:r>
        <w:r w:rsidR="00D82561">
          <w:rPr>
            <w:rFonts w:asciiTheme="minorHAnsi" w:eastAsiaTheme="minorEastAsia" w:hAnsiTheme="minorHAnsi" w:cstheme="minorBidi"/>
            <w:noProof/>
            <w:lang w:val="en-GB" w:eastAsia="en-GB"/>
          </w:rPr>
          <w:tab/>
        </w:r>
        <w:r w:rsidR="00D82561" w:rsidRPr="0091651E">
          <w:rPr>
            <w:rStyle w:val="Hyperlink"/>
            <w:noProof/>
          </w:rPr>
          <w:t>(B)</w:t>
        </w:r>
        <w:r w:rsidR="00D82561">
          <w:rPr>
            <w:noProof/>
            <w:webHidden/>
          </w:rPr>
          <w:tab/>
        </w:r>
        <w:r w:rsidR="00D82561">
          <w:rPr>
            <w:noProof/>
            <w:webHidden/>
          </w:rPr>
          <w:fldChar w:fldCharType="begin"/>
        </w:r>
        <w:r w:rsidR="00D82561">
          <w:rPr>
            <w:noProof/>
            <w:webHidden/>
          </w:rPr>
          <w:instrText xml:space="preserve"> PAGEREF _Toc12356577 \h </w:instrText>
        </w:r>
        <w:r w:rsidR="00D82561">
          <w:rPr>
            <w:noProof/>
            <w:webHidden/>
          </w:rPr>
        </w:r>
        <w:r w:rsidR="00D82561">
          <w:rPr>
            <w:noProof/>
            <w:webHidden/>
          </w:rPr>
          <w:fldChar w:fldCharType="separate"/>
        </w:r>
        <w:r w:rsidR="00D82561">
          <w:rPr>
            <w:noProof/>
            <w:webHidden/>
          </w:rPr>
          <w:t>18</w:t>
        </w:r>
        <w:r w:rsidR="00D82561">
          <w:rPr>
            <w:noProof/>
            <w:webHidden/>
          </w:rPr>
          <w:fldChar w:fldCharType="end"/>
        </w:r>
      </w:hyperlink>
    </w:p>
    <w:p w14:paraId="1E2C1668" w14:textId="4F334332" w:rsidR="00D82561" w:rsidRDefault="00E14EAD">
      <w:pPr>
        <w:pStyle w:val="TOC1"/>
        <w:tabs>
          <w:tab w:val="left" w:pos="440"/>
          <w:tab w:val="right" w:leader="dot" w:pos="10413"/>
        </w:tabs>
        <w:rPr>
          <w:rFonts w:asciiTheme="minorHAnsi" w:eastAsiaTheme="minorEastAsia" w:hAnsiTheme="minorHAnsi" w:cstheme="minorBidi"/>
          <w:b w:val="0"/>
          <w:bCs w:val="0"/>
          <w:noProof/>
          <w:sz w:val="22"/>
          <w:szCs w:val="22"/>
          <w:lang w:val="en-GB" w:eastAsia="en-GB"/>
        </w:rPr>
      </w:pPr>
      <w:hyperlink w:anchor="_Toc12356578" w:history="1">
        <w:r w:rsidR="00D82561" w:rsidRPr="0091651E">
          <w:rPr>
            <w:rStyle w:val="Hyperlink"/>
            <w:noProof/>
          </w:rPr>
          <w:t>8</w:t>
        </w:r>
        <w:r w:rsidR="00D82561">
          <w:rPr>
            <w:rFonts w:asciiTheme="minorHAnsi" w:eastAsiaTheme="minorEastAsia" w:hAnsiTheme="minorHAnsi" w:cstheme="minorBidi"/>
            <w:b w:val="0"/>
            <w:bCs w:val="0"/>
            <w:noProof/>
            <w:sz w:val="22"/>
            <w:szCs w:val="22"/>
            <w:lang w:val="en-GB" w:eastAsia="en-GB"/>
          </w:rPr>
          <w:tab/>
        </w:r>
        <w:r w:rsidR="00D82561" w:rsidRPr="0091651E">
          <w:rPr>
            <w:rStyle w:val="Hyperlink"/>
            <w:noProof/>
          </w:rPr>
          <w:t>Employability  (B)</w:t>
        </w:r>
        <w:r w:rsidR="00D82561">
          <w:rPr>
            <w:noProof/>
            <w:webHidden/>
          </w:rPr>
          <w:tab/>
        </w:r>
        <w:r w:rsidR="00D82561">
          <w:rPr>
            <w:noProof/>
            <w:webHidden/>
          </w:rPr>
          <w:fldChar w:fldCharType="begin"/>
        </w:r>
        <w:r w:rsidR="00D82561">
          <w:rPr>
            <w:noProof/>
            <w:webHidden/>
          </w:rPr>
          <w:instrText xml:space="preserve"> PAGEREF _Toc12356578 \h </w:instrText>
        </w:r>
        <w:r w:rsidR="00D82561">
          <w:rPr>
            <w:noProof/>
            <w:webHidden/>
          </w:rPr>
        </w:r>
        <w:r w:rsidR="00D82561">
          <w:rPr>
            <w:noProof/>
            <w:webHidden/>
          </w:rPr>
          <w:fldChar w:fldCharType="separate"/>
        </w:r>
        <w:r w:rsidR="00D82561">
          <w:rPr>
            <w:noProof/>
            <w:webHidden/>
          </w:rPr>
          <w:t>18</w:t>
        </w:r>
        <w:r w:rsidR="00D82561">
          <w:rPr>
            <w:noProof/>
            <w:webHidden/>
          </w:rPr>
          <w:fldChar w:fldCharType="end"/>
        </w:r>
      </w:hyperlink>
    </w:p>
    <w:p w14:paraId="1C6468AD" w14:textId="618EA5BF" w:rsidR="00D82561" w:rsidRDefault="00E14EAD">
      <w:pPr>
        <w:pStyle w:val="TOC2"/>
        <w:tabs>
          <w:tab w:val="left" w:pos="3583"/>
          <w:tab w:val="right" w:leader="dot" w:pos="10413"/>
        </w:tabs>
        <w:rPr>
          <w:rFonts w:asciiTheme="minorHAnsi" w:eastAsiaTheme="minorEastAsia" w:hAnsiTheme="minorHAnsi" w:cstheme="minorBidi"/>
          <w:noProof/>
          <w:lang w:val="en-GB" w:eastAsia="en-GB"/>
        </w:rPr>
      </w:pPr>
      <w:hyperlink w:anchor="_Toc12356579" w:history="1">
        <w:r w:rsidR="00D82561" w:rsidRPr="0091651E">
          <w:rPr>
            <w:rStyle w:val="Hyperlink"/>
            <w:noProof/>
          </w:rPr>
          <w:t>Careers and Employability Service</w:t>
        </w:r>
        <w:r w:rsidR="00D82561">
          <w:rPr>
            <w:rFonts w:asciiTheme="minorHAnsi" w:eastAsiaTheme="minorEastAsia" w:hAnsiTheme="minorHAnsi" w:cstheme="minorBidi"/>
            <w:noProof/>
            <w:lang w:val="en-GB" w:eastAsia="en-GB"/>
          </w:rPr>
          <w:tab/>
        </w:r>
        <w:r w:rsidR="00D82561" w:rsidRPr="0091651E">
          <w:rPr>
            <w:rStyle w:val="Hyperlink"/>
            <w:noProof/>
          </w:rPr>
          <w:t xml:space="preserve"> (C)</w:t>
        </w:r>
        <w:r w:rsidR="00D82561">
          <w:rPr>
            <w:noProof/>
            <w:webHidden/>
          </w:rPr>
          <w:tab/>
        </w:r>
        <w:r w:rsidR="00D82561">
          <w:rPr>
            <w:noProof/>
            <w:webHidden/>
          </w:rPr>
          <w:fldChar w:fldCharType="begin"/>
        </w:r>
        <w:r w:rsidR="00D82561">
          <w:rPr>
            <w:noProof/>
            <w:webHidden/>
          </w:rPr>
          <w:instrText xml:space="preserve"> PAGEREF _Toc12356579 \h </w:instrText>
        </w:r>
        <w:r w:rsidR="00D82561">
          <w:rPr>
            <w:noProof/>
            <w:webHidden/>
          </w:rPr>
        </w:r>
        <w:r w:rsidR="00D82561">
          <w:rPr>
            <w:noProof/>
            <w:webHidden/>
          </w:rPr>
          <w:fldChar w:fldCharType="separate"/>
        </w:r>
        <w:r w:rsidR="00D82561">
          <w:rPr>
            <w:noProof/>
            <w:webHidden/>
          </w:rPr>
          <w:t>18</w:t>
        </w:r>
        <w:r w:rsidR="00D82561">
          <w:rPr>
            <w:noProof/>
            <w:webHidden/>
          </w:rPr>
          <w:fldChar w:fldCharType="end"/>
        </w:r>
      </w:hyperlink>
    </w:p>
    <w:p w14:paraId="531086F8" w14:textId="1B39A7FB" w:rsidR="00D82561" w:rsidRDefault="00E14EAD">
      <w:pPr>
        <w:pStyle w:val="TOC1"/>
        <w:tabs>
          <w:tab w:val="left" w:pos="440"/>
          <w:tab w:val="right" w:leader="dot" w:pos="10413"/>
        </w:tabs>
        <w:rPr>
          <w:rFonts w:asciiTheme="minorHAnsi" w:eastAsiaTheme="minorEastAsia" w:hAnsiTheme="minorHAnsi" w:cstheme="minorBidi"/>
          <w:b w:val="0"/>
          <w:bCs w:val="0"/>
          <w:noProof/>
          <w:sz w:val="22"/>
          <w:szCs w:val="22"/>
          <w:lang w:val="en-GB" w:eastAsia="en-GB"/>
        </w:rPr>
      </w:pPr>
      <w:hyperlink w:anchor="_Toc12356580" w:history="1">
        <w:r w:rsidR="00D82561" w:rsidRPr="0091651E">
          <w:rPr>
            <w:rStyle w:val="Hyperlink"/>
            <w:rFonts w:eastAsia="Calibri"/>
            <w:noProof/>
          </w:rPr>
          <w:t>9</w:t>
        </w:r>
        <w:r w:rsidR="00D82561">
          <w:rPr>
            <w:rFonts w:asciiTheme="minorHAnsi" w:eastAsiaTheme="minorEastAsia" w:hAnsiTheme="minorHAnsi" w:cstheme="minorBidi"/>
            <w:b w:val="0"/>
            <w:bCs w:val="0"/>
            <w:noProof/>
            <w:sz w:val="22"/>
            <w:szCs w:val="22"/>
            <w:lang w:val="en-GB" w:eastAsia="en-GB"/>
          </w:rPr>
          <w:tab/>
        </w:r>
        <w:r w:rsidR="00D82561" w:rsidRPr="0091651E">
          <w:rPr>
            <w:rStyle w:val="Hyperlink"/>
            <w:rFonts w:eastAsia="Calibri"/>
            <w:noProof/>
          </w:rPr>
          <w:t>Materials and Equipment for the Course (A)</w:t>
        </w:r>
        <w:r w:rsidR="00D82561">
          <w:rPr>
            <w:noProof/>
            <w:webHidden/>
          </w:rPr>
          <w:tab/>
        </w:r>
        <w:r w:rsidR="00D82561">
          <w:rPr>
            <w:noProof/>
            <w:webHidden/>
          </w:rPr>
          <w:fldChar w:fldCharType="begin"/>
        </w:r>
        <w:r w:rsidR="00D82561">
          <w:rPr>
            <w:noProof/>
            <w:webHidden/>
          </w:rPr>
          <w:instrText xml:space="preserve"> PAGEREF _Toc12356580 \h </w:instrText>
        </w:r>
        <w:r w:rsidR="00D82561">
          <w:rPr>
            <w:noProof/>
            <w:webHidden/>
          </w:rPr>
        </w:r>
        <w:r w:rsidR="00D82561">
          <w:rPr>
            <w:noProof/>
            <w:webHidden/>
          </w:rPr>
          <w:fldChar w:fldCharType="separate"/>
        </w:r>
        <w:r w:rsidR="00D82561">
          <w:rPr>
            <w:noProof/>
            <w:webHidden/>
          </w:rPr>
          <w:t>19</w:t>
        </w:r>
        <w:r w:rsidR="00D82561">
          <w:rPr>
            <w:noProof/>
            <w:webHidden/>
          </w:rPr>
          <w:fldChar w:fldCharType="end"/>
        </w:r>
      </w:hyperlink>
    </w:p>
    <w:p w14:paraId="3C16B4EE" w14:textId="405B8DD3" w:rsidR="00D82561" w:rsidRDefault="00E14EAD">
      <w:pPr>
        <w:pStyle w:val="TOC2"/>
        <w:tabs>
          <w:tab w:val="left" w:pos="1577"/>
          <w:tab w:val="right" w:leader="dot" w:pos="10413"/>
        </w:tabs>
        <w:rPr>
          <w:rFonts w:asciiTheme="minorHAnsi" w:eastAsiaTheme="minorEastAsia" w:hAnsiTheme="minorHAnsi" w:cstheme="minorBidi"/>
          <w:noProof/>
          <w:lang w:val="en-GB" w:eastAsia="en-GB"/>
        </w:rPr>
      </w:pPr>
      <w:hyperlink w:anchor="_Toc12356581" w:history="1">
        <w:r w:rsidR="00D82561" w:rsidRPr="0091651E">
          <w:rPr>
            <w:rStyle w:val="Hyperlink"/>
            <w:noProof/>
          </w:rPr>
          <w:t>Print Services</w:t>
        </w:r>
        <w:r w:rsidR="00D82561">
          <w:rPr>
            <w:rFonts w:asciiTheme="minorHAnsi" w:eastAsiaTheme="minorEastAsia" w:hAnsiTheme="minorHAnsi" w:cstheme="minorBidi"/>
            <w:noProof/>
            <w:lang w:val="en-GB" w:eastAsia="en-GB"/>
          </w:rPr>
          <w:tab/>
        </w:r>
        <w:r w:rsidR="00D82561" w:rsidRPr="0091651E">
          <w:rPr>
            <w:rStyle w:val="Hyperlink"/>
            <w:noProof/>
          </w:rPr>
          <w:t xml:space="preserve"> (A)</w:t>
        </w:r>
        <w:r w:rsidR="00D82561">
          <w:rPr>
            <w:noProof/>
            <w:webHidden/>
          </w:rPr>
          <w:tab/>
        </w:r>
        <w:r w:rsidR="00D82561">
          <w:rPr>
            <w:noProof/>
            <w:webHidden/>
          </w:rPr>
          <w:fldChar w:fldCharType="begin"/>
        </w:r>
        <w:r w:rsidR="00D82561">
          <w:rPr>
            <w:noProof/>
            <w:webHidden/>
          </w:rPr>
          <w:instrText xml:space="preserve"> PAGEREF _Toc12356581 \h </w:instrText>
        </w:r>
        <w:r w:rsidR="00D82561">
          <w:rPr>
            <w:noProof/>
            <w:webHidden/>
          </w:rPr>
        </w:r>
        <w:r w:rsidR="00D82561">
          <w:rPr>
            <w:noProof/>
            <w:webHidden/>
          </w:rPr>
          <w:fldChar w:fldCharType="separate"/>
        </w:r>
        <w:r w:rsidR="00D82561">
          <w:rPr>
            <w:noProof/>
            <w:webHidden/>
          </w:rPr>
          <w:t>20</w:t>
        </w:r>
        <w:r w:rsidR="00D82561">
          <w:rPr>
            <w:noProof/>
            <w:webHidden/>
          </w:rPr>
          <w:fldChar w:fldCharType="end"/>
        </w:r>
      </w:hyperlink>
    </w:p>
    <w:p w14:paraId="4E27EA53" w14:textId="45768FD1" w:rsidR="00D82561" w:rsidRDefault="00E14EAD">
      <w:pPr>
        <w:pStyle w:val="TOC1"/>
        <w:tabs>
          <w:tab w:val="left" w:pos="660"/>
          <w:tab w:val="right" w:leader="dot" w:pos="10413"/>
        </w:tabs>
        <w:rPr>
          <w:rFonts w:asciiTheme="minorHAnsi" w:eastAsiaTheme="minorEastAsia" w:hAnsiTheme="minorHAnsi" w:cstheme="minorBidi"/>
          <w:b w:val="0"/>
          <w:bCs w:val="0"/>
          <w:noProof/>
          <w:sz w:val="22"/>
          <w:szCs w:val="22"/>
          <w:lang w:val="en-GB" w:eastAsia="en-GB"/>
        </w:rPr>
      </w:pPr>
      <w:hyperlink w:anchor="_Toc12356582" w:history="1">
        <w:r w:rsidR="00D82561" w:rsidRPr="0091651E">
          <w:rPr>
            <w:rStyle w:val="Hyperlink"/>
            <w:noProof/>
          </w:rPr>
          <w:t>10</w:t>
        </w:r>
        <w:r w:rsidR="00D82561">
          <w:rPr>
            <w:rFonts w:asciiTheme="minorHAnsi" w:eastAsiaTheme="minorEastAsia" w:hAnsiTheme="minorHAnsi" w:cstheme="minorBidi"/>
            <w:b w:val="0"/>
            <w:bCs w:val="0"/>
            <w:noProof/>
            <w:sz w:val="22"/>
            <w:szCs w:val="22"/>
            <w:lang w:val="en-GB" w:eastAsia="en-GB"/>
          </w:rPr>
          <w:tab/>
        </w:r>
        <w:r w:rsidR="00D82561" w:rsidRPr="0091651E">
          <w:rPr>
            <w:rStyle w:val="Hyperlink"/>
            <w:noProof/>
          </w:rPr>
          <w:t>Field Trips and Co Curricular Activity   (A)</w:t>
        </w:r>
        <w:r w:rsidR="00D82561">
          <w:rPr>
            <w:noProof/>
            <w:webHidden/>
          </w:rPr>
          <w:tab/>
        </w:r>
        <w:r w:rsidR="00D82561">
          <w:rPr>
            <w:noProof/>
            <w:webHidden/>
          </w:rPr>
          <w:fldChar w:fldCharType="begin"/>
        </w:r>
        <w:r w:rsidR="00D82561">
          <w:rPr>
            <w:noProof/>
            <w:webHidden/>
          </w:rPr>
          <w:instrText xml:space="preserve"> PAGEREF _Toc12356582 \h </w:instrText>
        </w:r>
        <w:r w:rsidR="00D82561">
          <w:rPr>
            <w:noProof/>
            <w:webHidden/>
          </w:rPr>
        </w:r>
        <w:r w:rsidR="00D82561">
          <w:rPr>
            <w:noProof/>
            <w:webHidden/>
          </w:rPr>
          <w:fldChar w:fldCharType="separate"/>
        </w:r>
        <w:r w:rsidR="00D82561">
          <w:rPr>
            <w:noProof/>
            <w:webHidden/>
          </w:rPr>
          <w:t>20</w:t>
        </w:r>
        <w:r w:rsidR="00D82561">
          <w:rPr>
            <w:noProof/>
            <w:webHidden/>
          </w:rPr>
          <w:fldChar w:fldCharType="end"/>
        </w:r>
      </w:hyperlink>
    </w:p>
    <w:p w14:paraId="6C554026" w14:textId="3FD53D7D" w:rsidR="00D82561" w:rsidRDefault="00E14EAD">
      <w:pPr>
        <w:pStyle w:val="TOC1"/>
        <w:tabs>
          <w:tab w:val="left" w:pos="660"/>
          <w:tab w:val="right" w:leader="dot" w:pos="10413"/>
        </w:tabs>
        <w:rPr>
          <w:rFonts w:asciiTheme="minorHAnsi" w:eastAsiaTheme="minorEastAsia" w:hAnsiTheme="minorHAnsi" w:cstheme="minorBidi"/>
          <w:b w:val="0"/>
          <w:bCs w:val="0"/>
          <w:noProof/>
          <w:sz w:val="22"/>
          <w:szCs w:val="22"/>
          <w:lang w:val="en-GB" w:eastAsia="en-GB"/>
        </w:rPr>
      </w:pPr>
      <w:hyperlink w:anchor="_Toc12356583" w:history="1">
        <w:r w:rsidR="00D82561" w:rsidRPr="0091651E">
          <w:rPr>
            <w:rStyle w:val="Hyperlink"/>
            <w:noProof/>
          </w:rPr>
          <w:t>11</w:t>
        </w:r>
        <w:r w:rsidR="00D82561">
          <w:rPr>
            <w:rFonts w:asciiTheme="minorHAnsi" w:eastAsiaTheme="minorEastAsia" w:hAnsiTheme="minorHAnsi" w:cstheme="minorBidi"/>
            <w:b w:val="0"/>
            <w:bCs w:val="0"/>
            <w:noProof/>
            <w:sz w:val="22"/>
            <w:szCs w:val="22"/>
            <w:lang w:val="en-GB" w:eastAsia="en-GB"/>
          </w:rPr>
          <w:tab/>
        </w:r>
        <w:r w:rsidR="00D82561" w:rsidRPr="0091651E">
          <w:rPr>
            <w:rStyle w:val="Hyperlink"/>
            <w:noProof/>
          </w:rPr>
          <w:t>Timetable  (A)</w:t>
        </w:r>
        <w:r w:rsidR="00D82561">
          <w:rPr>
            <w:noProof/>
            <w:webHidden/>
          </w:rPr>
          <w:tab/>
        </w:r>
        <w:r w:rsidR="00D82561">
          <w:rPr>
            <w:noProof/>
            <w:webHidden/>
          </w:rPr>
          <w:fldChar w:fldCharType="begin"/>
        </w:r>
        <w:r w:rsidR="00D82561">
          <w:rPr>
            <w:noProof/>
            <w:webHidden/>
          </w:rPr>
          <w:instrText xml:space="preserve"> PAGEREF _Toc12356583 \h </w:instrText>
        </w:r>
        <w:r w:rsidR="00D82561">
          <w:rPr>
            <w:noProof/>
            <w:webHidden/>
          </w:rPr>
        </w:r>
        <w:r w:rsidR="00D82561">
          <w:rPr>
            <w:noProof/>
            <w:webHidden/>
          </w:rPr>
          <w:fldChar w:fldCharType="separate"/>
        </w:r>
        <w:r w:rsidR="00D82561">
          <w:rPr>
            <w:noProof/>
            <w:webHidden/>
          </w:rPr>
          <w:t>20</w:t>
        </w:r>
        <w:r w:rsidR="00D82561">
          <w:rPr>
            <w:noProof/>
            <w:webHidden/>
          </w:rPr>
          <w:fldChar w:fldCharType="end"/>
        </w:r>
      </w:hyperlink>
    </w:p>
    <w:p w14:paraId="1D8AF562" w14:textId="57F2A138" w:rsidR="00D82561" w:rsidRDefault="00E14EAD">
      <w:pPr>
        <w:pStyle w:val="TOC2"/>
        <w:tabs>
          <w:tab w:val="right" w:leader="dot" w:pos="10413"/>
        </w:tabs>
        <w:rPr>
          <w:rFonts w:asciiTheme="minorHAnsi" w:eastAsiaTheme="minorEastAsia" w:hAnsiTheme="minorHAnsi" w:cstheme="minorBidi"/>
          <w:noProof/>
          <w:lang w:val="en-GB" w:eastAsia="en-GB"/>
        </w:rPr>
      </w:pPr>
      <w:hyperlink w:anchor="_Toc12356584" w:history="1">
        <w:r w:rsidR="00D82561" w:rsidRPr="0091651E">
          <w:rPr>
            <w:rStyle w:val="Hyperlink"/>
            <w:noProof/>
          </w:rPr>
          <w:t>Term Dates</w:t>
        </w:r>
        <w:r w:rsidR="00D82561">
          <w:rPr>
            <w:noProof/>
            <w:webHidden/>
          </w:rPr>
          <w:tab/>
        </w:r>
        <w:r w:rsidR="00D82561">
          <w:rPr>
            <w:noProof/>
            <w:webHidden/>
          </w:rPr>
          <w:fldChar w:fldCharType="begin"/>
        </w:r>
        <w:r w:rsidR="00D82561">
          <w:rPr>
            <w:noProof/>
            <w:webHidden/>
          </w:rPr>
          <w:instrText xml:space="preserve"> PAGEREF _Toc12356584 \h </w:instrText>
        </w:r>
        <w:r w:rsidR="00D82561">
          <w:rPr>
            <w:noProof/>
            <w:webHidden/>
          </w:rPr>
        </w:r>
        <w:r w:rsidR="00D82561">
          <w:rPr>
            <w:noProof/>
            <w:webHidden/>
          </w:rPr>
          <w:fldChar w:fldCharType="separate"/>
        </w:r>
        <w:r w:rsidR="00D82561">
          <w:rPr>
            <w:noProof/>
            <w:webHidden/>
          </w:rPr>
          <w:t>20</w:t>
        </w:r>
        <w:r w:rsidR="00D82561">
          <w:rPr>
            <w:noProof/>
            <w:webHidden/>
          </w:rPr>
          <w:fldChar w:fldCharType="end"/>
        </w:r>
      </w:hyperlink>
    </w:p>
    <w:p w14:paraId="76F46293" w14:textId="38D36B86" w:rsidR="00D82561" w:rsidRDefault="00E14EAD">
      <w:pPr>
        <w:pStyle w:val="TOC2"/>
        <w:tabs>
          <w:tab w:val="left" w:pos="1956"/>
          <w:tab w:val="right" w:leader="dot" w:pos="10413"/>
        </w:tabs>
        <w:rPr>
          <w:rFonts w:asciiTheme="minorHAnsi" w:eastAsiaTheme="minorEastAsia" w:hAnsiTheme="minorHAnsi" w:cstheme="minorBidi"/>
          <w:noProof/>
          <w:lang w:val="en-GB" w:eastAsia="en-GB"/>
        </w:rPr>
      </w:pPr>
      <w:hyperlink w:anchor="_Toc12356585" w:history="1">
        <w:r w:rsidR="00D82561" w:rsidRPr="0091651E">
          <w:rPr>
            <w:rStyle w:val="Hyperlink"/>
            <w:noProof/>
          </w:rPr>
          <w:t>Course Timetable</w:t>
        </w:r>
        <w:r w:rsidR="00D82561">
          <w:rPr>
            <w:rFonts w:asciiTheme="minorHAnsi" w:eastAsiaTheme="minorEastAsia" w:hAnsiTheme="minorHAnsi" w:cstheme="minorBidi"/>
            <w:noProof/>
            <w:lang w:val="en-GB" w:eastAsia="en-GB"/>
          </w:rPr>
          <w:tab/>
        </w:r>
        <w:r w:rsidR="00D82561" w:rsidRPr="0091651E">
          <w:rPr>
            <w:rStyle w:val="Hyperlink"/>
            <w:noProof/>
          </w:rPr>
          <w:t xml:space="preserve">  (A)</w:t>
        </w:r>
        <w:r w:rsidR="00D82561">
          <w:rPr>
            <w:noProof/>
            <w:webHidden/>
          </w:rPr>
          <w:tab/>
        </w:r>
        <w:r w:rsidR="00D82561">
          <w:rPr>
            <w:noProof/>
            <w:webHidden/>
          </w:rPr>
          <w:fldChar w:fldCharType="begin"/>
        </w:r>
        <w:r w:rsidR="00D82561">
          <w:rPr>
            <w:noProof/>
            <w:webHidden/>
          </w:rPr>
          <w:instrText xml:space="preserve"> PAGEREF _Toc12356585 \h </w:instrText>
        </w:r>
        <w:r w:rsidR="00D82561">
          <w:rPr>
            <w:noProof/>
            <w:webHidden/>
          </w:rPr>
        </w:r>
        <w:r w:rsidR="00D82561">
          <w:rPr>
            <w:noProof/>
            <w:webHidden/>
          </w:rPr>
          <w:fldChar w:fldCharType="separate"/>
        </w:r>
        <w:r w:rsidR="00D82561">
          <w:rPr>
            <w:noProof/>
            <w:webHidden/>
          </w:rPr>
          <w:t>20</w:t>
        </w:r>
        <w:r w:rsidR="00D82561">
          <w:rPr>
            <w:noProof/>
            <w:webHidden/>
          </w:rPr>
          <w:fldChar w:fldCharType="end"/>
        </w:r>
      </w:hyperlink>
    </w:p>
    <w:p w14:paraId="1876A787" w14:textId="7681EF4B" w:rsidR="00D82561" w:rsidRDefault="00E14EAD">
      <w:pPr>
        <w:pStyle w:val="TOC1"/>
        <w:tabs>
          <w:tab w:val="left" w:pos="660"/>
          <w:tab w:val="right" w:leader="dot" w:pos="10413"/>
        </w:tabs>
        <w:rPr>
          <w:rFonts w:asciiTheme="minorHAnsi" w:eastAsiaTheme="minorEastAsia" w:hAnsiTheme="minorHAnsi" w:cstheme="minorBidi"/>
          <w:b w:val="0"/>
          <w:bCs w:val="0"/>
          <w:noProof/>
          <w:sz w:val="22"/>
          <w:szCs w:val="22"/>
          <w:lang w:val="en-GB" w:eastAsia="en-GB"/>
        </w:rPr>
      </w:pPr>
      <w:hyperlink w:anchor="_Toc12356586" w:history="1">
        <w:r w:rsidR="00D82561" w:rsidRPr="0091651E">
          <w:rPr>
            <w:rStyle w:val="Hyperlink"/>
            <w:rFonts w:eastAsia="Calibri"/>
            <w:noProof/>
          </w:rPr>
          <w:t>12</w:t>
        </w:r>
        <w:r w:rsidR="00D82561">
          <w:rPr>
            <w:rFonts w:asciiTheme="minorHAnsi" w:eastAsiaTheme="minorEastAsia" w:hAnsiTheme="minorHAnsi" w:cstheme="minorBidi"/>
            <w:b w:val="0"/>
            <w:bCs w:val="0"/>
            <w:noProof/>
            <w:sz w:val="22"/>
            <w:szCs w:val="22"/>
            <w:lang w:val="en-GB" w:eastAsia="en-GB"/>
          </w:rPr>
          <w:tab/>
        </w:r>
        <w:r w:rsidR="00D82561" w:rsidRPr="0091651E">
          <w:rPr>
            <w:rStyle w:val="Hyperlink"/>
            <w:rFonts w:eastAsia="Calibri"/>
            <w:noProof/>
          </w:rPr>
          <w:t>Our expectations of you</w:t>
        </w:r>
        <w:r w:rsidR="00D82561">
          <w:rPr>
            <w:noProof/>
            <w:webHidden/>
          </w:rPr>
          <w:tab/>
        </w:r>
        <w:r w:rsidR="00D82561">
          <w:rPr>
            <w:noProof/>
            <w:webHidden/>
          </w:rPr>
          <w:fldChar w:fldCharType="begin"/>
        </w:r>
        <w:r w:rsidR="00D82561">
          <w:rPr>
            <w:noProof/>
            <w:webHidden/>
          </w:rPr>
          <w:instrText xml:space="preserve"> PAGEREF _Toc12356586 \h </w:instrText>
        </w:r>
        <w:r w:rsidR="00D82561">
          <w:rPr>
            <w:noProof/>
            <w:webHidden/>
          </w:rPr>
        </w:r>
        <w:r w:rsidR="00D82561">
          <w:rPr>
            <w:noProof/>
            <w:webHidden/>
          </w:rPr>
          <w:fldChar w:fldCharType="separate"/>
        </w:r>
        <w:r w:rsidR="00D82561">
          <w:rPr>
            <w:noProof/>
            <w:webHidden/>
          </w:rPr>
          <w:t>20</w:t>
        </w:r>
        <w:r w:rsidR="00D82561">
          <w:rPr>
            <w:noProof/>
            <w:webHidden/>
          </w:rPr>
          <w:fldChar w:fldCharType="end"/>
        </w:r>
      </w:hyperlink>
    </w:p>
    <w:p w14:paraId="1B059EEB" w14:textId="2847D858" w:rsidR="00D82561" w:rsidRDefault="00E14EAD">
      <w:pPr>
        <w:pStyle w:val="TOC2"/>
        <w:tabs>
          <w:tab w:val="left" w:pos="3510"/>
          <w:tab w:val="right" w:leader="dot" w:pos="10413"/>
        </w:tabs>
        <w:rPr>
          <w:rFonts w:asciiTheme="minorHAnsi" w:eastAsiaTheme="minorEastAsia" w:hAnsiTheme="minorHAnsi" w:cstheme="minorBidi"/>
          <w:noProof/>
          <w:lang w:val="en-GB" w:eastAsia="en-GB"/>
        </w:rPr>
      </w:pPr>
      <w:hyperlink w:anchor="_Toc12356587" w:history="1">
        <w:r w:rsidR="00D82561" w:rsidRPr="0091651E">
          <w:rPr>
            <w:rStyle w:val="Hyperlink"/>
            <w:noProof/>
          </w:rPr>
          <w:t>I.T. Regulations and Social Media</w:t>
        </w:r>
        <w:r w:rsidR="00D82561">
          <w:rPr>
            <w:rFonts w:asciiTheme="minorHAnsi" w:eastAsiaTheme="minorEastAsia" w:hAnsiTheme="minorHAnsi" w:cstheme="minorBidi"/>
            <w:noProof/>
            <w:lang w:val="en-GB" w:eastAsia="en-GB"/>
          </w:rPr>
          <w:tab/>
        </w:r>
        <w:r w:rsidR="00D82561" w:rsidRPr="0091651E">
          <w:rPr>
            <w:rStyle w:val="Hyperlink"/>
            <w:noProof/>
          </w:rPr>
          <w:t xml:space="preserve"> (A) and (C)</w:t>
        </w:r>
        <w:r w:rsidR="00D82561">
          <w:rPr>
            <w:noProof/>
            <w:webHidden/>
          </w:rPr>
          <w:tab/>
        </w:r>
        <w:r w:rsidR="00D82561">
          <w:rPr>
            <w:noProof/>
            <w:webHidden/>
          </w:rPr>
          <w:fldChar w:fldCharType="begin"/>
        </w:r>
        <w:r w:rsidR="00D82561">
          <w:rPr>
            <w:noProof/>
            <w:webHidden/>
          </w:rPr>
          <w:instrText xml:space="preserve"> PAGEREF _Toc12356587 \h </w:instrText>
        </w:r>
        <w:r w:rsidR="00D82561">
          <w:rPr>
            <w:noProof/>
            <w:webHidden/>
          </w:rPr>
        </w:r>
        <w:r w:rsidR="00D82561">
          <w:rPr>
            <w:noProof/>
            <w:webHidden/>
          </w:rPr>
          <w:fldChar w:fldCharType="separate"/>
        </w:r>
        <w:r w:rsidR="00D82561">
          <w:rPr>
            <w:noProof/>
            <w:webHidden/>
          </w:rPr>
          <w:t>21</w:t>
        </w:r>
        <w:r w:rsidR="00D82561">
          <w:rPr>
            <w:noProof/>
            <w:webHidden/>
          </w:rPr>
          <w:fldChar w:fldCharType="end"/>
        </w:r>
      </w:hyperlink>
    </w:p>
    <w:p w14:paraId="41AE4BAD" w14:textId="374AF22C" w:rsidR="00D82561" w:rsidRDefault="00E14EAD">
      <w:pPr>
        <w:pStyle w:val="TOC2"/>
        <w:tabs>
          <w:tab w:val="right" w:leader="dot" w:pos="10413"/>
        </w:tabs>
        <w:rPr>
          <w:rFonts w:asciiTheme="minorHAnsi" w:eastAsiaTheme="minorEastAsia" w:hAnsiTheme="minorHAnsi" w:cstheme="minorBidi"/>
          <w:noProof/>
          <w:lang w:val="en-GB" w:eastAsia="en-GB"/>
        </w:rPr>
      </w:pPr>
      <w:hyperlink w:anchor="_Toc12356588" w:history="1">
        <w:r w:rsidR="00D82561" w:rsidRPr="0091651E">
          <w:rPr>
            <w:rStyle w:val="Hyperlink"/>
            <w:noProof/>
          </w:rPr>
          <w:t>Keeping in Touch</w:t>
        </w:r>
        <w:r w:rsidR="00D82561">
          <w:rPr>
            <w:noProof/>
            <w:webHidden/>
          </w:rPr>
          <w:tab/>
        </w:r>
        <w:r w:rsidR="00D82561">
          <w:rPr>
            <w:noProof/>
            <w:webHidden/>
          </w:rPr>
          <w:fldChar w:fldCharType="begin"/>
        </w:r>
        <w:r w:rsidR="00D82561">
          <w:rPr>
            <w:noProof/>
            <w:webHidden/>
          </w:rPr>
          <w:instrText xml:space="preserve"> PAGEREF _Toc12356588 \h </w:instrText>
        </w:r>
        <w:r w:rsidR="00D82561">
          <w:rPr>
            <w:noProof/>
            <w:webHidden/>
          </w:rPr>
        </w:r>
        <w:r w:rsidR="00D82561">
          <w:rPr>
            <w:noProof/>
            <w:webHidden/>
          </w:rPr>
          <w:fldChar w:fldCharType="separate"/>
        </w:r>
        <w:r w:rsidR="00D82561">
          <w:rPr>
            <w:noProof/>
            <w:webHidden/>
          </w:rPr>
          <w:t>21</w:t>
        </w:r>
        <w:r w:rsidR="00D82561">
          <w:rPr>
            <w:noProof/>
            <w:webHidden/>
          </w:rPr>
          <w:fldChar w:fldCharType="end"/>
        </w:r>
      </w:hyperlink>
    </w:p>
    <w:p w14:paraId="569A0F6D" w14:textId="4F0E5BD1" w:rsidR="00D82561" w:rsidRDefault="00E14EAD">
      <w:pPr>
        <w:pStyle w:val="TOC1"/>
        <w:tabs>
          <w:tab w:val="left" w:pos="660"/>
          <w:tab w:val="right" w:leader="dot" w:pos="10413"/>
        </w:tabs>
        <w:rPr>
          <w:rFonts w:asciiTheme="minorHAnsi" w:eastAsiaTheme="minorEastAsia" w:hAnsiTheme="minorHAnsi" w:cstheme="minorBidi"/>
          <w:b w:val="0"/>
          <w:bCs w:val="0"/>
          <w:noProof/>
          <w:sz w:val="22"/>
          <w:szCs w:val="22"/>
          <w:lang w:val="en-GB" w:eastAsia="en-GB"/>
        </w:rPr>
      </w:pPr>
      <w:hyperlink w:anchor="_Toc12356589" w:history="1">
        <w:r w:rsidR="00D82561" w:rsidRPr="0091651E">
          <w:rPr>
            <w:rStyle w:val="Hyperlink"/>
            <w:rFonts w:cs="Arial"/>
            <w:noProof/>
          </w:rPr>
          <w:t>13</w:t>
        </w:r>
        <w:r w:rsidR="00D82561">
          <w:rPr>
            <w:rFonts w:asciiTheme="minorHAnsi" w:eastAsiaTheme="minorEastAsia" w:hAnsiTheme="minorHAnsi" w:cstheme="minorBidi"/>
            <w:b w:val="0"/>
            <w:bCs w:val="0"/>
            <w:noProof/>
            <w:sz w:val="22"/>
            <w:szCs w:val="22"/>
            <w:lang w:val="en-GB" w:eastAsia="en-GB"/>
          </w:rPr>
          <w:tab/>
        </w:r>
        <w:r w:rsidR="00D82561" w:rsidRPr="0091651E">
          <w:rPr>
            <w:rStyle w:val="Hyperlink"/>
            <w:rFonts w:cs="Arial"/>
            <w:noProof/>
          </w:rPr>
          <w:t>Welsh at University of South Wales / Cymraeg ym Mhrifysgol De Cymru  (A)</w:t>
        </w:r>
        <w:r w:rsidR="00D82561">
          <w:rPr>
            <w:noProof/>
            <w:webHidden/>
          </w:rPr>
          <w:tab/>
        </w:r>
        <w:r w:rsidR="00D82561">
          <w:rPr>
            <w:noProof/>
            <w:webHidden/>
          </w:rPr>
          <w:fldChar w:fldCharType="begin"/>
        </w:r>
        <w:r w:rsidR="00D82561">
          <w:rPr>
            <w:noProof/>
            <w:webHidden/>
          </w:rPr>
          <w:instrText xml:space="preserve"> PAGEREF _Toc12356589 \h </w:instrText>
        </w:r>
        <w:r w:rsidR="00D82561">
          <w:rPr>
            <w:noProof/>
            <w:webHidden/>
          </w:rPr>
        </w:r>
        <w:r w:rsidR="00D82561">
          <w:rPr>
            <w:noProof/>
            <w:webHidden/>
          </w:rPr>
          <w:fldChar w:fldCharType="separate"/>
        </w:r>
        <w:r w:rsidR="00D82561">
          <w:rPr>
            <w:noProof/>
            <w:webHidden/>
          </w:rPr>
          <w:t>22</w:t>
        </w:r>
        <w:r w:rsidR="00D82561">
          <w:rPr>
            <w:noProof/>
            <w:webHidden/>
          </w:rPr>
          <w:fldChar w:fldCharType="end"/>
        </w:r>
      </w:hyperlink>
    </w:p>
    <w:p w14:paraId="6F4EB1CB" w14:textId="7BD80800" w:rsidR="00D82561" w:rsidRDefault="00E14EAD">
      <w:pPr>
        <w:pStyle w:val="TOC1"/>
        <w:tabs>
          <w:tab w:val="left" w:pos="660"/>
          <w:tab w:val="right" w:leader="dot" w:pos="10413"/>
        </w:tabs>
        <w:rPr>
          <w:rFonts w:asciiTheme="minorHAnsi" w:eastAsiaTheme="minorEastAsia" w:hAnsiTheme="minorHAnsi" w:cstheme="minorBidi"/>
          <w:b w:val="0"/>
          <w:bCs w:val="0"/>
          <w:noProof/>
          <w:sz w:val="22"/>
          <w:szCs w:val="22"/>
          <w:lang w:val="en-GB" w:eastAsia="en-GB"/>
        </w:rPr>
      </w:pPr>
      <w:hyperlink w:anchor="_Toc12356590" w:history="1">
        <w:r w:rsidR="00D82561" w:rsidRPr="0091651E">
          <w:rPr>
            <w:rStyle w:val="Hyperlink"/>
            <w:rFonts w:cs="Arial"/>
            <w:noProof/>
            <w:lang w:val="en-GB"/>
          </w:rPr>
          <w:t>14</w:t>
        </w:r>
        <w:r w:rsidR="00D82561">
          <w:rPr>
            <w:rFonts w:asciiTheme="minorHAnsi" w:eastAsiaTheme="minorEastAsia" w:hAnsiTheme="minorHAnsi" w:cstheme="minorBidi"/>
            <w:b w:val="0"/>
            <w:bCs w:val="0"/>
            <w:noProof/>
            <w:sz w:val="22"/>
            <w:szCs w:val="22"/>
            <w:lang w:val="en-GB" w:eastAsia="en-GB"/>
          </w:rPr>
          <w:tab/>
        </w:r>
        <w:r w:rsidR="00D82561" w:rsidRPr="0091651E">
          <w:rPr>
            <w:rStyle w:val="Hyperlink"/>
            <w:rFonts w:cs="Arial"/>
            <w:noProof/>
          </w:rPr>
          <w:t>Health</w:t>
        </w:r>
        <w:r w:rsidR="00D82561" w:rsidRPr="0091651E">
          <w:rPr>
            <w:rStyle w:val="Hyperlink"/>
            <w:rFonts w:cs="Arial"/>
            <w:noProof/>
            <w:lang w:val="en-GB"/>
          </w:rPr>
          <w:t xml:space="preserve">, </w:t>
        </w:r>
        <w:r w:rsidR="00D82561" w:rsidRPr="0091651E">
          <w:rPr>
            <w:rStyle w:val="Hyperlink"/>
            <w:rFonts w:cs="Arial"/>
            <w:noProof/>
          </w:rPr>
          <w:t>Safety</w:t>
        </w:r>
        <w:r w:rsidR="00D82561" w:rsidRPr="0091651E">
          <w:rPr>
            <w:rStyle w:val="Hyperlink"/>
            <w:rFonts w:cs="Arial"/>
            <w:noProof/>
            <w:lang w:val="en-GB"/>
          </w:rPr>
          <w:t xml:space="preserve"> and Wellbeing  </w:t>
        </w:r>
        <w:r w:rsidR="00D82561" w:rsidRPr="0091651E">
          <w:rPr>
            <w:rStyle w:val="Hyperlink"/>
            <w:rFonts w:cs="Arial"/>
            <w:noProof/>
          </w:rPr>
          <w:t>(A)</w:t>
        </w:r>
        <w:r w:rsidR="00D82561">
          <w:rPr>
            <w:noProof/>
            <w:webHidden/>
          </w:rPr>
          <w:tab/>
        </w:r>
        <w:r w:rsidR="00D82561">
          <w:rPr>
            <w:noProof/>
            <w:webHidden/>
          </w:rPr>
          <w:fldChar w:fldCharType="begin"/>
        </w:r>
        <w:r w:rsidR="00D82561">
          <w:rPr>
            <w:noProof/>
            <w:webHidden/>
          </w:rPr>
          <w:instrText xml:space="preserve"> PAGEREF _Toc12356590 \h </w:instrText>
        </w:r>
        <w:r w:rsidR="00D82561">
          <w:rPr>
            <w:noProof/>
            <w:webHidden/>
          </w:rPr>
        </w:r>
        <w:r w:rsidR="00D82561">
          <w:rPr>
            <w:noProof/>
            <w:webHidden/>
          </w:rPr>
          <w:fldChar w:fldCharType="separate"/>
        </w:r>
        <w:r w:rsidR="00D82561">
          <w:rPr>
            <w:noProof/>
            <w:webHidden/>
          </w:rPr>
          <w:t>22</w:t>
        </w:r>
        <w:r w:rsidR="00D82561">
          <w:rPr>
            <w:noProof/>
            <w:webHidden/>
          </w:rPr>
          <w:fldChar w:fldCharType="end"/>
        </w:r>
      </w:hyperlink>
    </w:p>
    <w:p w14:paraId="3907B9D9" w14:textId="5A42AA61" w:rsidR="00D82561" w:rsidRDefault="00E14EAD">
      <w:pPr>
        <w:pStyle w:val="TOC2"/>
        <w:tabs>
          <w:tab w:val="right" w:leader="dot" w:pos="10413"/>
        </w:tabs>
        <w:rPr>
          <w:rFonts w:asciiTheme="minorHAnsi" w:eastAsiaTheme="minorEastAsia" w:hAnsiTheme="minorHAnsi" w:cstheme="minorBidi"/>
          <w:noProof/>
          <w:lang w:val="en-GB" w:eastAsia="en-GB"/>
        </w:rPr>
      </w:pPr>
      <w:hyperlink w:anchor="_Toc12356591" w:history="1">
        <w:r w:rsidR="00D82561" w:rsidRPr="0091651E">
          <w:rPr>
            <w:rStyle w:val="Hyperlink"/>
            <w:noProof/>
          </w:rPr>
          <w:t>Fire</w:t>
        </w:r>
        <w:r w:rsidR="00D82561">
          <w:rPr>
            <w:noProof/>
            <w:webHidden/>
          </w:rPr>
          <w:tab/>
        </w:r>
        <w:r w:rsidR="00D82561">
          <w:rPr>
            <w:noProof/>
            <w:webHidden/>
          </w:rPr>
          <w:fldChar w:fldCharType="begin"/>
        </w:r>
        <w:r w:rsidR="00D82561">
          <w:rPr>
            <w:noProof/>
            <w:webHidden/>
          </w:rPr>
          <w:instrText xml:space="preserve"> PAGEREF _Toc12356591 \h </w:instrText>
        </w:r>
        <w:r w:rsidR="00D82561">
          <w:rPr>
            <w:noProof/>
            <w:webHidden/>
          </w:rPr>
        </w:r>
        <w:r w:rsidR="00D82561">
          <w:rPr>
            <w:noProof/>
            <w:webHidden/>
          </w:rPr>
          <w:fldChar w:fldCharType="separate"/>
        </w:r>
        <w:r w:rsidR="00D82561">
          <w:rPr>
            <w:noProof/>
            <w:webHidden/>
          </w:rPr>
          <w:t>22</w:t>
        </w:r>
        <w:r w:rsidR="00D82561">
          <w:rPr>
            <w:noProof/>
            <w:webHidden/>
          </w:rPr>
          <w:fldChar w:fldCharType="end"/>
        </w:r>
      </w:hyperlink>
    </w:p>
    <w:p w14:paraId="78719278" w14:textId="056CE5D9" w:rsidR="00D82561" w:rsidRDefault="00E14EAD">
      <w:pPr>
        <w:pStyle w:val="TOC2"/>
        <w:tabs>
          <w:tab w:val="right" w:leader="dot" w:pos="10413"/>
        </w:tabs>
        <w:rPr>
          <w:rFonts w:asciiTheme="minorHAnsi" w:eastAsiaTheme="minorEastAsia" w:hAnsiTheme="minorHAnsi" w:cstheme="minorBidi"/>
          <w:noProof/>
          <w:lang w:val="en-GB" w:eastAsia="en-GB"/>
        </w:rPr>
      </w:pPr>
      <w:hyperlink w:anchor="_Toc12356592" w:history="1">
        <w:r w:rsidR="00D82561" w:rsidRPr="0091651E">
          <w:rPr>
            <w:rStyle w:val="Hyperlink"/>
            <w:noProof/>
          </w:rPr>
          <w:t>First Aid</w:t>
        </w:r>
        <w:r w:rsidR="00D82561">
          <w:rPr>
            <w:noProof/>
            <w:webHidden/>
          </w:rPr>
          <w:tab/>
        </w:r>
        <w:r w:rsidR="00D82561">
          <w:rPr>
            <w:noProof/>
            <w:webHidden/>
          </w:rPr>
          <w:fldChar w:fldCharType="begin"/>
        </w:r>
        <w:r w:rsidR="00D82561">
          <w:rPr>
            <w:noProof/>
            <w:webHidden/>
          </w:rPr>
          <w:instrText xml:space="preserve"> PAGEREF _Toc12356592 \h </w:instrText>
        </w:r>
        <w:r w:rsidR="00D82561">
          <w:rPr>
            <w:noProof/>
            <w:webHidden/>
          </w:rPr>
        </w:r>
        <w:r w:rsidR="00D82561">
          <w:rPr>
            <w:noProof/>
            <w:webHidden/>
          </w:rPr>
          <w:fldChar w:fldCharType="separate"/>
        </w:r>
        <w:r w:rsidR="00D82561">
          <w:rPr>
            <w:noProof/>
            <w:webHidden/>
          </w:rPr>
          <w:t>23</w:t>
        </w:r>
        <w:r w:rsidR="00D82561">
          <w:rPr>
            <w:noProof/>
            <w:webHidden/>
          </w:rPr>
          <w:fldChar w:fldCharType="end"/>
        </w:r>
      </w:hyperlink>
    </w:p>
    <w:p w14:paraId="380D013A" w14:textId="4CF58B55" w:rsidR="00D82561" w:rsidRDefault="00E14EAD">
      <w:pPr>
        <w:pStyle w:val="TOC2"/>
        <w:tabs>
          <w:tab w:val="right" w:leader="dot" w:pos="10413"/>
        </w:tabs>
        <w:rPr>
          <w:rFonts w:asciiTheme="minorHAnsi" w:eastAsiaTheme="minorEastAsia" w:hAnsiTheme="minorHAnsi" w:cstheme="minorBidi"/>
          <w:noProof/>
          <w:lang w:val="en-GB" w:eastAsia="en-GB"/>
        </w:rPr>
      </w:pPr>
      <w:hyperlink w:anchor="_Toc12356593" w:history="1">
        <w:r w:rsidR="00D82561" w:rsidRPr="0091651E">
          <w:rPr>
            <w:rStyle w:val="Hyperlink"/>
            <w:noProof/>
          </w:rPr>
          <w:t>Healthcare</w:t>
        </w:r>
        <w:r w:rsidR="00D82561">
          <w:rPr>
            <w:noProof/>
            <w:webHidden/>
          </w:rPr>
          <w:tab/>
        </w:r>
        <w:r w:rsidR="00D82561">
          <w:rPr>
            <w:noProof/>
            <w:webHidden/>
          </w:rPr>
          <w:fldChar w:fldCharType="begin"/>
        </w:r>
        <w:r w:rsidR="00D82561">
          <w:rPr>
            <w:noProof/>
            <w:webHidden/>
          </w:rPr>
          <w:instrText xml:space="preserve"> PAGEREF _Toc12356593 \h </w:instrText>
        </w:r>
        <w:r w:rsidR="00D82561">
          <w:rPr>
            <w:noProof/>
            <w:webHidden/>
          </w:rPr>
        </w:r>
        <w:r w:rsidR="00D82561">
          <w:rPr>
            <w:noProof/>
            <w:webHidden/>
          </w:rPr>
          <w:fldChar w:fldCharType="separate"/>
        </w:r>
        <w:r w:rsidR="00D82561">
          <w:rPr>
            <w:noProof/>
            <w:webHidden/>
          </w:rPr>
          <w:t>23</w:t>
        </w:r>
        <w:r w:rsidR="00D82561">
          <w:rPr>
            <w:noProof/>
            <w:webHidden/>
          </w:rPr>
          <w:fldChar w:fldCharType="end"/>
        </w:r>
      </w:hyperlink>
    </w:p>
    <w:p w14:paraId="65F4DCD1" w14:textId="0AE6E472" w:rsidR="00D82561" w:rsidRDefault="00E14EAD">
      <w:pPr>
        <w:pStyle w:val="TOC2"/>
        <w:tabs>
          <w:tab w:val="right" w:leader="dot" w:pos="10413"/>
        </w:tabs>
        <w:rPr>
          <w:rFonts w:asciiTheme="minorHAnsi" w:eastAsiaTheme="minorEastAsia" w:hAnsiTheme="minorHAnsi" w:cstheme="minorBidi"/>
          <w:noProof/>
          <w:lang w:val="en-GB" w:eastAsia="en-GB"/>
        </w:rPr>
      </w:pPr>
      <w:hyperlink w:anchor="_Toc12356594" w:history="1">
        <w:r w:rsidR="00D82561" w:rsidRPr="0091651E">
          <w:rPr>
            <w:rStyle w:val="Hyperlink"/>
            <w:noProof/>
          </w:rPr>
          <w:t>Wellbeing</w:t>
        </w:r>
        <w:r w:rsidR="00D82561">
          <w:rPr>
            <w:noProof/>
            <w:webHidden/>
          </w:rPr>
          <w:tab/>
        </w:r>
        <w:r w:rsidR="00D82561">
          <w:rPr>
            <w:noProof/>
            <w:webHidden/>
          </w:rPr>
          <w:fldChar w:fldCharType="begin"/>
        </w:r>
        <w:r w:rsidR="00D82561">
          <w:rPr>
            <w:noProof/>
            <w:webHidden/>
          </w:rPr>
          <w:instrText xml:space="preserve"> PAGEREF _Toc12356594 \h </w:instrText>
        </w:r>
        <w:r w:rsidR="00D82561">
          <w:rPr>
            <w:noProof/>
            <w:webHidden/>
          </w:rPr>
        </w:r>
        <w:r w:rsidR="00D82561">
          <w:rPr>
            <w:noProof/>
            <w:webHidden/>
          </w:rPr>
          <w:fldChar w:fldCharType="separate"/>
        </w:r>
        <w:r w:rsidR="00D82561">
          <w:rPr>
            <w:noProof/>
            <w:webHidden/>
          </w:rPr>
          <w:t>23</w:t>
        </w:r>
        <w:r w:rsidR="00D82561">
          <w:rPr>
            <w:noProof/>
            <w:webHidden/>
          </w:rPr>
          <w:fldChar w:fldCharType="end"/>
        </w:r>
      </w:hyperlink>
    </w:p>
    <w:p w14:paraId="7DC83A74" w14:textId="1BD2ADF8" w:rsidR="00D82561" w:rsidRDefault="00E14EAD">
      <w:pPr>
        <w:pStyle w:val="TOC2"/>
        <w:tabs>
          <w:tab w:val="right" w:leader="dot" w:pos="10413"/>
        </w:tabs>
        <w:rPr>
          <w:rFonts w:asciiTheme="minorHAnsi" w:eastAsiaTheme="minorEastAsia" w:hAnsiTheme="minorHAnsi" w:cstheme="minorBidi"/>
          <w:noProof/>
          <w:lang w:val="en-GB" w:eastAsia="en-GB"/>
        </w:rPr>
      </w:pPr>
      <w:hyperlink w:anchor="_Toc12356595" w:history="1">
        <w:r w:rsidR="00D82561" w:rsidRPr="0091651E">
          <w:rPr>
            <w:rStyle w:val="Hyperlink"/>
            <w:noProof/>
          </w:rPr>
          <w:t>Pregnancy, Maternity, Paternity/Partners and Adoption</w:t>
        </w:r>
        <w:r w:rsidR="00D82561">
          <w:rPr>
            <w:noProof/>
            <w:webHidden/>
          </w:rPr>
          <w:tab/>
        </w:r>
        <w:r w:rsidR="00D82561">
          <w:rPr>
            <w:noProof/>
            <w:webHidden/>
          </w:rPr>
          <w:fldChar w:fldCharType="begin"/>
        </w:r>
        <w:r w:rsidR="00D82561">
          <w:rPr>
            <w:noProof/>
            <w:webHidden/>
          </w:rPr>
          <w:instrText xml:space="preserve"> PAGEREF _Toc12356595 \h </w:instrText>
        </w:r>
        <w:r w:rsidR="00D82561">
          <w:rPr>
            <w:noProof/>
            <w:webHidden/>
          </w:rPr>
        </w:r>
        <w:r w:rsidR="00D82561">
          <w:rPr>
            <w:noProof/>
            <w:webHidden/>
          </w:rPr>
          <w:fldChar w:fldCharType="separate"/>
        </w:r>
        <w:r w:rsidR="00D82561">
          <w:rPr>
            <w:noProof/>
            <w:webHidden/>
          </w:rPr>
          <w:t>23</w:t>
        </w:r>
        <w:r w:rsidR="00D82561">
          <w:rPr>
            <w:noProof/>
            <w:webHidden/>
          </w:rPr>
          <w:fldChar w:fldCharType="end"/>
        </w:r>
      </w:hyperlink>
    </w:p>
    <w:p w14:paraId="05777000" w14:textId="78793246" w:rsidR="00D82561" w:rsidRDefault="00E14EAD">
      <w:pPr>
        <w:pStyle w:val="TOC1"/>
        <w:tabs>
          <w:tab w:val="left" w:pos="660"/>
          <w:tab w:val="right" w:leader="dot" w:pos="10413"/>
        </w:tabs>
        <w:rPr>
          <w:rFonts w:asciiTheme="minorHAnsi" w:eastAsiaTheme="minorEastAsia" w:hAnsiTheme="minorHAnsi" w:cstheme="minorBidi"/>
          <w:b w:val="0"/>
          <w:bCs w:val="0"/>
          <w:noProof/>
          <w:sz w:val="22"/>
          <w:szCs w:val="22"/>
          <w:lang w:val="en-GB" w:eastAsia="en-GB"/>
        </w:rPr>
      </w:pPr>
      <w:hyperlink w:anchor="_Toc12356596" w:history="1">
        <w:r w:rsidR="00D82561" w:rsidRPr="0091651E">
          <w:rPr>
            <w:rStyle w:val="Hyperlink"/>
            <w:rFonts w:cs="Arial"/>
            <w:noProof/>
          </w:rPr>
          <w:t>15</w:t>
        </w:r>
        <w:r w:rsidR="00D82561">
          <w:rPr>
            <w:rFonts w:asciiTheme="minorHAnsi" w:eastAsiaTheme="minorEastAsia" w:hAnsiTheme="minorHAnsi" w:cstheme="minorBidi"/>
            <w:b w:val="0"/>
            <w:bCs w:val="0"/>
            <w:noProof/>
            <w:sz w:val="22"/>
            <w:szCs w:val="22"/>
            <w:lang w:val="en-GB" w:eastAsia="en-GB"/>
          </w:rPr>
          <w:tab/>
        </w:r>
        <w:r w:rsidR="00D82561" w:rsidRPr="0091651E">
          <w:rPr>
            <w:rStyle w:val="Hyperlink"/>
            <w:rFonts w:cs="Arial"/>
            <w:noProof/>
          </w:rPr>
          <w:t>General Information</w:t>
        </w:r>
        <w:r w:rsidR="00D82561">
          <w:rPr>
            <w:noProof/>
            <w:webHidden/>
          </w:rPr>
          <w:tab/>
        </w:r>
        <w:r w:rsidR="00D82561">
          <w:rPr>
            <w:noProof/>
            <w:webHidden/>
          </w:rPr>
          <w:fldChar w:fldCharType="begin"/>
        </w:r>
        <w:r w:rsidR="00D82561">
          <w:rPr>
            <w:noProof/>
            <w:webHidden/>
          </w:rPr>
          <w:instrText xml:space="preserve"> PAGEREF _Toc12356596 \h </w:instrText>
        </w:r>
        <w:r w:rsidR="00D82561">
          <w:rPr>
            <w:noProof/>
            <w:webHidden/>
          </w:rPr>
        </w:r>
        <w:r w:rsidR="00D82561">
          <w:rPr>
            <w:noProof/>
            <w:webHidden/>
          </w:rPr>
          <w:fldChar w:fldCharType="separate"/>
        </w:r>
        <w:r w:rsidR="00D82561">
          <w:rPr>
            <w:noProof/>
            <w:webHidden/>
          </w:rPr>
          <w:t>24</w:t>
        </w:r>
        <w:r w:rsidR="00D82561">
          <w:rPr>
            <w:noProof/>
            <w:webHidden/>
          </w:rPr>
          <w:fldChar w:fldCharType="end"/>
        </w:r>
      </w:hyperlink>
    </w:p>
    <w:p w14:paraId="52106D37" w14:textId="27B4BE5F" w:rsidR="00D82561" w:rsidRDefault="00E14EAD">
      <w:pPr>
        <w:pStyle w:val="TOC2"/>
        <w:tabs>
          <w:tab w:val="right" w:leader="dot" w:pos="10413"/>
        </w:tabs>
        <w:rPr>
          <w:rFonts w:asciiTheme="minorHAnsi" w:eastAsiaTheme="minorEastAsia" w:hAnsiTheme="minorHAnsi" w:cstheme="minorBidi"/>
          <w:noProof/>
          <w:lang w:val="en-GB" w:eastAsia="en-GB"/>
        </w:rPr>
      </w:pPr>
      <w:hyperlink w:anchor="_Toc12356597" w:history="1">
        <w:r w:rsidR="00D82561" w:rsidRPr="0091651E">
          <w:rPr>
            <w:rStyle w:val="Hyperlink"/>
            <w:noProof/>
          </w:rPr>
          <w:t>Student Support Services (C)</w:t>
        </w:r>
        <w:r w:rsidR="00D82561">
          <w:rPr>
            <w:noProof/>
            <w:webHidden/>
          </w:rPr>
          <w:tab/>
        </w:r>
        <w:r w:rsidR="00D82561">
          <w:rPr>
            <w:noProof/>
            <w:webHidden/>
          </w:rPr>
          <w:fldChar w:fldCharType="begin"/>
        </w:r>
        <w:r w:rsidR="00D82561">
          <w:rPr>
            <w:noProof/>
            <w:webHidden/>
          </w:rPr>
          <w:instrText xml:space="preserve"> PAGEREF _Toc12356597 \h </w:instrText>
        </w:r>
        <w:r w:rsidR="00D82561">
          <w:rPr>
            <w:noProof/>
            <w:webHidden/>
          </w:rPr>
        </w:r>
        <w:r w:rsidR="00D82561">
          <w:rPr>
            <w:noProof/>
            <w:webHidden/>
          </w:rPr>
          <w:fldChar w:fldCharType="separate"/>
        </w:r>
        <w:r w:rsidR="00D82561">
          <w:rPr>
            <w:noProof/>
            <w:webHidden/>
          </w:rPr>
          <w:t>24</w:t>
        </w:r>
        <w:r w:rsidR="00D82561">
          <w:rPr>
            <w:noProof/>
            <w:webHidden/>
          </w:rPr>
          <w:fldChar w:fldCharType="end"/>
        </w:r>
      </w:hyperlink>
    </w:p>
    <w:p w14:paraId="5B3AC02E" w14:textId="0081022F" w:rsidR="00D82561" w:rsidRDefault="00E14EAD">
      <w:pPr>
        <w:pStyle w:val="TOC2"/>
        <w:tabs>
          <w:tab w:val="right" w:leader="dot" w:pos="10413"/>
        </w:tabs>
        <w:rPr>
          <w:rFonts w:asciiTheme="minorHAnsi" w:eastAsiaTheme="minorEastAsia" w:hAnsiTheme="minorHAnsi" w:cstheme="minorBidi"/>
          <w:noProof/>
          <w:lang w:val="en-GB" w:eastAsia="en-GB"/>
        </w:rPr>
      </w:pPr>
      <w:hyperlink w:anchor="_Toc12356598" w:history="1">
        <w:r w:rsidR="00D82561" w:rsidRPr="0091651E">
          <w:rPr>
            <w:rStyle w:val="Hyperlink"/>
            <w:noProof/>
          </w:rPr>
          <w:t>Students’ Union</w:t>
        </w:r>
        <w:r w:rsidR="00D82561">
          <w:rPr>
            <w:noProof/>
            <w:webHidden/>
          </w:rPr>
          <w:tab/>
        </w:r>
        <w:r w:rsidR="00D82561">
          <w:rPr>
            <w:noProof/>
            <w:webHidden/>
          </w:rPr>
          <w:fldChar w:fldCharType="begin"/>
        </w:r>
        <w:r w:rsidR="00D82561">
          <w:rPr>
            <w:noProof/>
            <w:webHidden/>
          </w:rPr>
          <w:instrText xml:space="preserve"> PAGEREF _Toc12356598 \h </w:instrText>
        </w:r>
        <w:r w:rsidR="00D82561">
          <w:rPr>
            <w:noProof/>
            <w:webHidden/>
          </w:rPr>
        </w:r>
        <w:r w:rsidR="00D82561">
          <w:rPr>
            <w:noProof/>
            <w:webHidden/>
          </w:rPr>
          <w:fldChar w:fldCharType="separate"/>
        </w:r>
        <w:r w:rsidR="00D82561">
          <w:rPr>
            <w:noProof/>
            <w:webHidden/>
          </w:rPr>
          <w:t>24</w:t>
        </w:r>
        <w:r w:rsidR="00D82561">
          <w:rPr>
            <w:noProof/>
            <w:webHidden/>
          </w:rPr>
          <w:fldChar w:fldCharType="end"/>
        </w:r>
      </w:hyperlink>
    </w:p>
    <w:p w14:paraId="77EB7F72" w14:textId="0906DA18" w:rsidR="00D82561" w:rsidRDefault="00E14EAD">
      <w:pPr>
        <w:pStyle w:val="TOC2"/>
        <w:tabs>
          <w:tab w:val="left" w:pos="1320"/>
          <w:tab w:val="right" w:leader="dot" w:pos="10413"/>
        </w:tabs>
        <w:rPr>
          <w:rFonts w:asciiTheme="minorHAnsi" w:eastAsiaTheme="minorEastAsia" w:hAnsiTheme="minorHAnsi" w:cstheme="minorBidi"/>
          <w:noProof/>
          <w:lang w:val="en-GB" w:eastAsia="en-GB"/>
        </w:rPr>
      </w:pPr>
      <w:hyperlink w:anchor="_Toc12356599" w:history="1">
        <w:r w:rsidR="00D82561" w:rsidRPr="0091651E">
          <w:rPr>
            <w:rStyle w:val="Hyperlink"/>
            <w:noProof/>
          </w:rPr>
          <w:t>Graduation</w:t>
        </w:r>
        <w:r w:rsidR="00D82561">
          <w:rPr>
            <w:rFonts w:asciiTheme="minorHAnsi" w:eastAsiaTheme="minorEastAsia" w:hAnsiTheme="minorHAnsi" w:cstheme="minorBidi"/>
            <w:noProof/>
            <w:lang w:val="en-GB" w:eastAsia="en-GB"/>
          </w:rPr>
          <w:tab/>
        </w:r>
        <w:r w:rsidR="00D82561" w:rsidRPr="0091651E">
          <w:rPr>
            <w:rStyle w:val="Hyperlink"/>
            <w:noProof/>
          </w:rPr>
          <w:t xml:space="preserve"> (C)</w:t>
        </w:r>
        <w:r w:rsidR="00D82561">
          <w:rPr>
            <w:noProof/>
            <w:webHidden/>
          </w:rPr>
          <w:tab/>
        </w:r>
        <w:r w:rsidR="00D82561">
          <w:rPr>
            <w:noProof/>
            <w:webHidden/>
          </w:rPr>
          <w:fldChar w:fldCharType="begin"/>
        </w:r>
        <w:r w:rsidR="00D82561">
          <w:rPr>
            <w:noProof/>
            <w:webHidden/>
          </w:rPr>
          <w:instrText xml:space="preserve"> PAGEREF _Toc12356599 \h </w:instrText>
        </w:r>
        <w:r w:rsidR="00D82561">
          <w:rPr>
            <w:noProof/>
            <w:webHidden/>
          </w:rPr>
        </w:r>
        <w:r w:rsidR="00D82561">
          <w:rPr>
            <w:noProof/>
            <w:webHidden/>
          </w:rPr>
          <w:fldChar w:fldCharType="separate"/>
        </w:r>
        <w:r w:rsidR="00D82561">
          <w:rPr>
            <w:noProof/>
            <w:webHidden/>
          </w:rPr>
          <w:t>24</w:t>
        </w:r>
        <w:r w:rsidR="00D82561">
          <w:rPr>
            <w:noProof/>
            <w:webHidden/>
          </w:rPr>
          <w:fldChar w:fldCharType="end"/>
        </w:r>
      </w:hyperlink>
    </w:p>
    <w:p w14:paraId="6C9AA836" w14:textId="7ED9AB25" w:rsidR="00DE5F6A" w:rsidRDefault="00DE5F6A">
      <w:r>
        <w:rPr>
          <w:b/>
          <w:bCs/>
          <w:noProof/>
        </w:rPr>
        <w:fldChar w:fldCharType="end"/>
      </w:r>
    </w:p>
    <w:p w14:paraId="043409A5" w14:textId="77777777" w:rsidR="00966876" w:rsidRPr="00E93E82" w:rsidRDefault="00DE5F6A" w:rsidP="00E93E82">
      <w:pPr>
        <w:pStyle w:val="Default"/>
        <w:rPr>
          <w:b/>
          <w:bCs/>
          <w:color w:val="auto"/>
          <w:sz w:val="28"/>
          <w:szCs w:val="28"/>
        </w:rPr>
      </w:pPr>
      <w:r>
        <w:rPr>
          <w:b/>
          <w:bCs/>
          <w:color w:val="auto"/>
          <w:sz w:val="28"/>
          <w:szCs w:val="28"/>
        </w:rPr>
        <w:br w:type="column"/>
      </w:r>
    </w:p>
    <w:p w14:paraId="5B62B351" w14:textId="77777777" w:rsidR="00B12F94" w:rsidRPr="00E93E82" w:rsidRDefault="003A5A70" w:rsidP="00B761A7">
      <w:pPr>
        <w:pStyle w:val="Heading1"/>
        <w:numPr>
          <w:ilvl w:val="0"/>
          <w:numId w:val="37"/>
        </w:numPr>
        <w:rPr>
          <w:color w:val="FF0000"/>
        </w:rPr>
      </w:pPr>
      <w:bookmarkStart w:id="0" w:name="_Toc12356543"/>
      <w:r w:rsidRPr="00B761A7">
        <w:t>Introduction and Welcome from the Course Leader</w:t>
      </w:r>
      <w:r w:rsidR="00C56D10">
        <w:rPr>
          <w:szCs w:val="28"/>
        </w:rPr>
        <w:tab/>
      </w:r>
      <w:r w:rsidR="00CF689F" w:rsidRPr="00CF689F">
        <w:rPr>
          <w:color w:val="FF0000"/>
          <w:szCs w:val="28"/>
        </w:rPr>
        <w:t>(</w:t>
      </w:r>
      <w:r w:rsidR="00CB5C17" w:rsidRPr="00CF689F">
        <w:rPr>
          <w:color w:val="FF0000"/>
          <w:szCs w:val="28"/>
        </w:rPr>
        <w:t>A</w:t>
      </w:r>
      <w:r w:rsidR="00CF689F" w:rsidRPr="00CF689F">
        <w:rPr>
          <w:color w:val="FF0000"/>
          <w:szCs w:val="28"/>
        </w:rPr>
        <w:t>)</w:t>
      </w:r>
      <w:bookmarkEnd w:id="0"/>
    </w:p>
    <w:p w14:paraId="748602FD" w14:textId="77777777" w:rsidR="00AE6458" w:rsidRDefault="003D23AD" w:rsidP="00F658B4">
      <w:pPr>
        <w:pStyle w:val="Default"/>
        <w:rPr>
          <w:iCs/>
          <w:color w:val="FF0000"/>
        </w:rPr>
      </w:pPr>
      <w:r w:rsidRPr="00E93E82">
        <w:rPr>
          <w:bCs/>
          <w:color w:val="FF0000"/>
        </w:rPr>
        <w:t xml:space="preserve">Add a </w:t>
      </w:r>
      <w:r w:rsidR="00966876" w:rsidRPr="00E93E82">
        <w:rPr>
          <w:bCs/>
          <w:color w:val="FF0000"/>
        </w:rPr>
        <w:t>brief, welcoming statement</w:t>
      </w:r>
      <w:r w:rsidR="009272B6" w:rsidRPr="00E93E82">
        <w:rPr>
          <w:bCs/>
          <w:color w:val="FF0000"/>
        </w:rPr>
        <w:t xml:space="preserve">. There is scope here </w:t>
      </w:r>
      <w:r w:rsidR="009272B6" w:rsidRPr="00E93E82">
        <w:rPr>
          <w:iCs/>
          <w:color w:val="FF0000"/>
        </w:rPr>
        <w:t>to describe recent student successes and achievements, including graduate employability.</w:t>
      </w:r>
    </w:p>
    <w:p w14:paraId="542D9893" w14:textId="77777777" w:rsidR="00E93E82" w:rsidRDefault="00E93E82" w:rsidP="00F658B4">
      <w:pPr>
        <w:pStyle w:val="Default"/>
        <w:rPr>
          <w:iCs/>
          <w:color w:val="FF0000"/>
        </w:rPr>
      </w:pPr>
    </w:p>
    <w:p w14:paraId="74431232" w14:textId="77777777" w:rsidR="00541815" w:rsidRPr="00E93E82" w:rsidRDefault="00541815" w:rsidP="00B761A7">
      <w:pPr>
        <w:pStyle w:val="Default"/>
        <w:numPr>
          <w:ilvl w:val="0"/>
          <w:numId w:val="37"/>
        </w:numPr>
        <w:rPr>
          <w:b/>
          <w:sz w:val="28"/>
          <w:szCs w:val="28"/>
        </w:rPr>
      </w:pPr>
      <w:bookmarkStart w:id="1" w:name="_Toc12356544"/>
      <w:r w:rsidRPr="00920721">
        <w:rPr>
          <w:rStyle w:val="Heading1Char"/>
        </w:rPr>
        <w:t>The Course/School Context</w:t>
      </w:r>
      <w:bookmarkEnd w:id="1"/>
      <w:r w:rsidR="00CB5C17" w:rsidRPr="00920721">
        <w:rPr>
          <w:rStyle w:val="Heading1Char"/>
        </w:rPr>
        <w:tab/>
      </w:r>
      <w:r w:rsidR="00CB5C17">
        <w:rPr>
          <w:b/>
          <w:sz w:val="28"/>
          <w:szCs w:val="28"/>
        </w:rPr>
        <w:tab/>
      </w:r>
      <w:r w:rsidR="00CB5C17">
        <w:rPr>
          <w:b/>
          <w:sz w:val="28"/>
          <w:szCs w:val="28"/>
        </w:rPr>
        <w:tab/>
      </w:r>
      <w:r w:rsidR="00CB5C17">
        <w:rPr>
          <w:b/>
          <w:sz w:val="28"/>
          <w:szCs w:val="28"/>
        </w:rPr>
        <w:tab/>
      </w:r>
      <w:r w:rsidR="00CB5C17">
        <w:rPr>
          <w:b/>
          <w:sz w:val="28"/>
          <w:szCs w:val="28"/>
        </w:rPr>
        <w:tab/>
      </w:r>
      <w:r w:rsidR="00CF689F" w:rsidRPr="00616BE5">
        <w:rPr>
          <w:b/>
          <w:color w:val="5B9BD5"/>
          <w:sz w:val="28"/>
          <w:szCs w:val="28"/>
        </w:rPr>
        <w:t>(</w:t>
      </w:r>
      <w:r w:rsidR="00CB5C17" w:rsidRPr="00616BE5">
        <w:rPr>
          <w:b/>
          <w:color w:val="5B9BD5"/>
          <w:sz w:val="28"/>
          <w:szCs w:val="28"/>
        </w:rPr>
        <w:t>A</w:t>
      </w:r>
      <w:r w:rsidR="00CF689F" w:rsidRPr="00616BE5">
        <w:rPr>
          <w:b/>
          <w:color w:val="5B9BD5"/>
          <w:sz w:val="28"/>
          <w:szCs w:val="28"/>
        </w:rPr>
        <w:t>)</w:t>
      </w:r>
    </w:p>
    <w:p w14:paraId="4C1DFD5A" w14:textId="77777777" w:rsidR="00541815" w:rsidRDefault="00541815" w:rsidP="00541815">
      <w:pPr>
        <w:pStyle w:val="Default"/>
        <w:rPr>
          <w:iCs/>
          <w:color w:val="4472C4"/>
        </w:rPr>
      </w:pPr>
      <w:r w:rsidRPr="00E93E82">
        <w:rPr>
          <w:iCs/>
          <w:color w:val="4472C4"/>
        </w:rPr>
        <w:t xml:space="preserve">Scope to describe campus, location in relation to other facilities and range of facilities on campus or off campus. </w:t>
      </w:r>
    </w:p>
    <w:p w14:paraId="358D42D5" w14:textId="77777777" w:rsidR="003B447F" w:rsidRDefault="003B447F" w:rsidP="00541815">
      <w:pPr>
        <w:pStyle w:val="Default"/>
        <w:rPr>
          <w:iCs/>
          <w:color w:val="4472C4"/>
        </w:rPr>
      </w:pPr>
    </w:p>
    <w:p w14:paraId="0749B6C1" w14:textId="77777777" w:rsidR="003B447F" w:rsidRPr="007230B3" w:rsidRDefault="003B447F" w:rsidP="003B447F">
      <w:pPr>
        <w:rPr>
          <w:rFonts w:ascii="Arial" w:hAnsi="Arial" w:cs="Arial"/>
          <w:sz w:val="24"/>
          <w:szCs w:val="24"/>
        </w:rPr>
      </w:pPr>
      <w:r>
        <w:rPr>
          <w:rFonts w:ascii="Arial" w:hAnsi="Arial" w:cs="Arial"/>
          <w:sz w:val="24"/>
          <w:szCs w:val="24"/>
        </w:rPr>
        <w:t>Campus Maps can be found at:</w:t>
      </w:r>
    </w:p>
    <w:p w14:paraId="3894A42F" w14:textId="77777777" w:rsidR="00CA7831" w:rsidRDefault="00E14EAD" w:rsidP="003B447F">
      <w:pPr>
        <w:rPr>
          <w:sz w:val="24"/>
          <w:szCs w:val="24"/>
        </w:rPr>
      </w:pPr>
      <w:hyperlink r:id="rId16" w:history="1">
        <w:r w:rsidR="00CA7831">
          <w:rPr>
            <w:rStyle w:val="Hyperlink"/>
            <w:sz w:val="24"/>
            <w:szCs w:val="24"/>
          </w:rPr>
          <w:t>https://www.southwales.ac.uk/about/location/</w:t>
        </w:r>
      </w:hyperlink>
    </w:p>
    <w:p w14:paraId="169B4A33" w14:textId="77777777" w:rsidR="00A60A0A" w:rsidRDefault="00A60A0A" w:rsidP="00A60A0A">
      <w:pPr>
        <w:rPr>
          <w:rFonts w:ascii="Arial" w:hAnsi="Arial" w:cs="Arial"/>
          <w:b/>
          <w:sz w:val="24"/>
          <w:szCs w:val="24"/>
        </w:rPr>
      </w:pPr>
    </w:p>
    <w:p w14:paraId="5E7A50C8" w14:textId="77777777" w:rsidR="00A60A0A" w:rsidRPr="007230B3" w:rsidRDefault="00A60A0A" w:rsidP="00A60A0A">
      <w:pPr>
        <w:rPr>
          <w:rFonts w:ascii="Arial" w:hAnsi="Arial" w:cs="Arial"/>
          <w:b/>
          <w:sz w:val="24"/>
          <w:szCs w:val="24"/>
        </w:rPr>
      </w:pPr>
      <w:r w:rsidRPr="007230B3">
        <w:rPr>
          <w:rFonts w:ascii="Arial" w:hAnsi="Arial" w:cs="Arial"/>
          <w:b/>
          <w:sz w:val="24"/>
          <w:szCs w:val="24"/>
        </w:rPr>
        <w:t>Find a Room</w:t>
      </w:r>
      <w:r>
        <w:rPr>
          <w:rFonts w:ascii="Arial" w:hAnsi="Arial" w:cs="Arial"/>
          <w:b/>
          <w:sz w:val="24"/>
          <w:szCs w:val="24"/>
        </w:rPr>
        <w:tab/>
      </w:r>
      <w:r>
        <w:rPr>
          <w:rFonts w:ascii="Arial" w:hAnsi="Arial" w:cs="Arial"/>
          <w:b/>
          <w:sz w:val="24"/>
          <w:szCs w:val="24"/>
        </w:rPr>
        <w:tab/>
      </w:r>
      <w:r w:rsidRPr="00F07889">
        <w:rPr>
          <w:rFonts w:ascii="Arial" w:hAnsi="Arial" w:cs="Arial"/>
          <w:b/>
          <w:color w:val="FF0000"/>
          <w:sz w:val="24"/>
          <w:szCs w:val="24"/>
        </w:rPr>
        <w:t>(</w:t>
      </w:r>
      <w:r w:rsidRPr="009F2F24">
        <w:rPr>
          <w:rFonts w:ascii="Arial" w:hAnsi="Arial" w:cs="Arial"/>
          <w:b/>
          <w:color w:val="FF0000"/>
          <w:sz w:val="24"/>
          <w:szCs w:val="24"/>
        </w:rPr>
        <w:t>A</w:t>
      </w:r>
      <w:r>
        <w:rPr>
          <w:rFonts w:ascii="Arial" w:hAnsi="Arial" w:cs="Arial"/>
          <w:b/>
          <w:color w:val="FF0000"/>
          <w:sz w:val="24"/>
          <w:szCs w:val="24"/>
        </w:rPr>
        <w:t>)</w:t>
      </w:r>
    </w:p>
    <w:p w14:paraId="1579E2B9" w14:textId="77777777" w:rsidR="00A60A0A" w:rsidRPr="007230B3" w:rsidRDefault="00A60A0A" w:rsidP="00A60A0A">
      <w:pPr>
        <w:rPr>
          <w:rFonts w:ascii="Arial" w:hAnsi="Arial" w:cs="Arial"/>
          <w:sz w:val="24"/>
          <w:szCs w:val="24"/>
        </w:rPr>
      </w:pPr>
      <w:r w:rsidRPr="007230B3">
        <w:rPr>
          <w:rFonts w:ascii="Arial" w:hAnsi="Arial" w:cs="Arial"/>
          <w:sz w:val="24"/>
          <w:szCs w:val="24"/>
        </w:rPr>
        <w:t xml:space="preserve">This service provides a room number search facility: </w:t>
      </w:r>
    </w:p>
    <w:p w14:paraId="7FFB936B" w14:textId="53F941AB" w:rsidR="00A60A0A" w:rsidRPr="007230B3" w:rsidRDefault="00E14EAD" w:rsidP="003B447F">
      <w:pPr>
        <w:rPr>
          <w:rFonts w:ascii="Arial" w:hAnsi="Arial" w:cs="Arial"/>
          <w:sz w:val="24"/>
          <w:szCs w:val="24"/>
        </w:rPr>
      </w:pPr>
      <w:hyperlink r:id="rId17" w:history="1">
        <w:r w:rsidR="00D168D5">
          <w:rPr>
            <w:rStyle w:val="Hyperlink"/>
            <w:rFonts w:ascii="Arial" w:hAnsi="Arial" w:cs="Arial"/>
            <w:sz w:val="24"/>
            <w:szCs w:val="24"/>
          </w:rPr>
          <w:t>https</w:t>
        </w:r>
        <w:r w:rsidR="00A60A0A" w:rsidRPr="007230B3">
          <w:rPr>
            <w:rStyle w:val="Hyperlink"/>
            <w:rFonts w:ascii="Arial" w:hAnsi="Arial" w:cs="Arial"/>
            <w:sz w:val="24"/>
            <w:szCs w:val="24"/>
          </w:rPr>
          <w:t>://findaroom.southwales.ac.uk/</w:t>
        </w:r>
      </w:hyperlink>
    </w:p>
    <w:p w14:paraId="71536342" w14:textId="77777777" w:rsidR="003B447F" w:rsidRPr="00E93E82" w:rsidRDefault="003B447F" w:rsidP="00541815">
      <w:pPr>
        <w:pStyle w:val="Default"/>
        <w:rPr>
          <w:color w:val="4472C4"/>
        </w:rPr>
      </w:pPr>
    </w:p>
    <w:p w14:paraId="2713D0B1" w14:textId="77777777" w:rsidR="00541815" w:rsidRPr="00E93E82" w:rsidRDefault="00541815" w:rsidP="00F658B4">
      <w:pPr>
        <w:pStyle w:val="Default"/>
        <w:rPr>
          <w:b/>
          <w:sz w:val="28"/>
          <w:szCs w:val="28"/>
        </w:rPr>
      </w:pPr>
    </w:p>
    <w:p w14:paraId="3E39D790" w14:textId="77777777" w:rsidR="00B12F94" w:rsidRPr="00C404A8" w:rsidRDefault="009272B6" w:rsidP="00B761A7">
      <w:pPr>
        <w:pStyle w:val="Default"/>
        <w:numPr>
          <w:ilvl w:val="0"/>
          <w:numId w:val="37"/>
        </w:numPr>
        <w:rPr>
          <w:bCs/>
          <w:color w:val="FF0000"/>
          <w:sz w:val="28"/>
          <w:szCs w:val="28"/>
        </w:rPr>
      </w:pPr>
      <w:bookmarkStart w:id="2" w:name="_Toc12356545"/>
      <w:r w:rsidRPr="00920721">
        <w:rPr>
          <w:rStyle w:val="Heading1Char"/>
        </w:rPr>
        <w:t>Introduction to the course team</w:t>
      </w:r>
      <w:bookmarkEnd w:id="2"/>
      <w:r w:rsidR="00CB5C17" w:rsidRPr="00920721">
        <w:rPr>
          <w:rStyle w:val="Heading1Char"/>
        </w:rPr>
        <w:tab/>
      </w:r>
      <w:r w:rsidR="00CB5C17">
        <w:rPr>
          <w:b/>
          <w:sz w:val="28"/>
          <w:szCs w:val="28"/>
        </w:rPr>
        <w:tab/>
      </w:r>
      <w:r w:rsidR="00CB5C17">
        <w:rPr>
          <w:b/>
          <w:sz w:val="28"/>
          <w:szCs w:val="28"/>
        </w:rPr>
        <w:tab/>
      </w:r>
      <w:r w:rsidR="00CB5C17">
        <w:rPr>
          <w:b/>
          <w:sz w:val="28"/>
          <w:szCs w:val="28"/>
        </w:rPr>
        <w:tab/>
      </w:r>
      <w:r w:rsidR="00CB5C17">
        <w:rPr>
          <w:b/>
          <w:sz w:val="28"/>
          <w:szCs w:val="28"/>
        </w:rPr>
        <w:tab/>
      </w:r>
      <w:r w:rsidR="00CF689F" w:rsidRPr="00CF689F">
        <w:rPr>
          <w:b/>
          <w:color w:val="FF0000"/>
          <w:sz w:val="28"/>
          <w:szCs w:val="28"/>
        </w:rPr>
        <w:t>(</w:t>
      </w:r>
      <w:r w:rsidR="00CB5C17" w:rsidRPr="00C404A8">
        <w:rPr>
          <w:b/>
          <w:color w:val="FF0000"/>
          <w:sz w:val="28"/>
          <w:szCs w:val="28"/>
        </w:rPr>
        <w:t>B</w:t>
      </w:r>
      <w:r w:rsidR="00CF689F">
        <w:rPr>
          <w:b/>
          <w:color w:val="FF0000"/>
          <w:sz w:val="28"/>
          <w:szCs w:val="28"/>
        </w:rPr>
        <w:t>)</w:t>
      </w:r>
    </w:p>
    <w:p w14:paraId="4C0F912B" w14:textId="77777777" w:rsidR="009272B6" w:rsidRPr="00E93E82" w:rsidRDefault="009272B6" w:rsidP="009272B6">
      <w:pPr>
        <w:pStyle w:val="Default"/>
      </w:pPr>
    </w:p>
    <w:p w14:paraId="0C410101" w14:textId="77777777" w:rsidR="009272B6" w:rsidRPr="00E93E82" w:rsidRDefault="009272B6" w:rsidP="00F658B4">
      <w:pPr>
        <w:pStyle w:val="Default"/>
        <w:rPr>
          <w:bCs/>
          <w:color w:val="FF0000"/>
        </w:rPr>
      </w:pPr>
      <w:r w:rsidRPr="00E93E82">
        <w:rPr>
          <w:color w:val="FF0000"/>
        </w:rPr>
        <w:t>Staff Profiles (including HPLs, support staff/technicians and relevant course admin staff)</w:t>
      </w:r>
      <w:r w:rsidR="003A5A70" w:rsidRPr="00E93E82">
        <w:rPr>
          <w:color w:val="FF0000"/>
        </w:rPr>
        <w:t>. An overview of the team</w:t>
      </w:r>
      <w:r w:rsidRPr="00E93E82">
        <w:rPr>
          <w:color w:val="FF0000"/>
        </w:rPr>
        <w:t>, summarising teaching areas/responsibilities, subject expertise, research/professional practice.</w:t>
      </w:r>
      <w:r w:rsidRPr="00E93E82">
        <w:rPr>
          <w:bCs/>
          <w:color w:val="FF0000"/>
        </w:rPr>
        <w:t xml:space="preserve"> </w:t>
      </w:r>
    </w:p>
    <w:p w14:paraId="34D049CC" w14:textId="77777777" w:rsidR="009272B6" w:rsidRPr="00E93E82" w:rsidRDefault="009272B6" w:rsidP="00F658B4">
      <w:pPr>
        <w:pStyle w:val="Default"/>
        <w:rPr>
          <w:bCs/>
          <w:color w:val="FF0000"/>
        </w:rPr>
      </w:pPr>
    </w:p>
    <w:p w14:paraId="35ABE70F" w14:textId="77777777" w:rsidR="003D23AD" w:rsidRPr="00E93E82" w:rsidRDefault="003D23AD" w:rsidP="00F658B4">
      <w:pPr>
        <w:pStyle w:val="Default"/>
        <w:rPr>
          <w:bCs/>
          <w:color w:val="FF0000"/>
        </w:rPr>
      </w:pPr>
      <w:r w:rsidRPr="00E93E82">
        <w:rPr>
          <w:bCs/>
          <w:color w:val="FF0000"/>
        </w:rPr>
        <w:t>Add details of the course teaching team</w:t>
      </w:r>
    </w:p>
    <w:p w14:paraId="1ECBFD06" w14:textId="77777777" w:rsidR="00966876" w:rsidRPr="00E93E82" w:rsidRDefault="00966876" w:rsidP="00F658B4">
      <w:pPr>
        <w:pStyle w:val="Default"/>
        <w:rPr>
          <w:bCs/>
          <w:color w:val="auto"/>
        </w:rPr>
      </w:pPr>
    </w:p>
    <w:tbl>
      <w:tblPr>
        <w:tblW w:w="10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2160"/>
        <w:gridCol w:w="2488"/>
        <w:gridCol w:w="1022"/>
        <w:gridCol w:w="1170"/>
        <w:gridCol w:w="2430"/>
      </w:tblGrid>
      <w:tr w:rsidR="00DF0687" w:rsidRPr="00E93E82" w14:paraId="6760E7F4" w14:textId="77777777" w:rsidTr="00DF0687">
        <w:tc>
          <w:tcPr>
            <w:tcW w:w="1448" w:type="dxa"/>
          </w:tcPr>
          <w:p w14:paraId="12B6891A" w14:textId="77777777" w:rsidR="00E35566" w:rsidRPr="00E93E82" w:rsidRDefault="00E35566" w:rsidP="00F658B4">
            <w:pPr>
              <w:autoSpaceDE w:val="0"/>
              <w:autoSpaceDN w:val="0"/>
              <w:adjustRightInd w:val="0"/>
              <w:rPr>
                <w:rFonts w:ascii="Arial" w:eastAsia="Calibri" w:hAnsi="Arial" w:cs="Arial"/>
                <w:sz w:val="24"/>
                <w:szCs w:val="24"/>
              </w:rPr>
            </w:pPr>
            <w:r w:rsidRPr="00E93E82">
              <w:rPr>
                <w:rFonts w:ascii="Arial" w:eastAsia="Calibri" w:hAnsi="Arial" w:cs="Arial"/>
                <w:b/>
                <w:bCs/>
                <w:sz w:val="24"/>
                <w:szCs w:val="24"/>
              </w:rPr>
              <w:t>Name</w:t>
            </w:r>
          </w:p>
        </w:tc>
        <w:tc>
          <w:tcPr>
            <w:tcW w:w="2160" w:type="dxa"/>
          </w:tcPr>
          <w:p w14:paraId="7FB66D94" w14:textId="77777777" w:rsidR="00E35566" w:rsidRPr="00E93E82" w:rsidRDefault="00E35566" w:rsidP="00F658B4">
            <w:pPr>
              <w:autoSpaceDE w:val="0"/>
              <w:autoSpaceDN w:val="0"/>
              <w:adjustRightInd w:val="0"/>
              <w:rPr>
                <w:rFonts w:ascii="Arial" w:eastAsia="Calibri" w:hAnsi="Arial" w:cs="Arial"/>
                <w:b/>
                <w:sz w:val="24"/>
                <w:szCs w:val="24"/>
              </w:rPr>
            </w:pPr>
            <w:r w:rsidRPr="00E93E82">
              <w:rPr>
                <w:rFonts w:ascii="Arial" w:eastAsia="Calibri" w:hAnsi="Arial" w:cs="Arial"/>
                <w:b/>
                <w:sz w:val="24"/>
                <w:szCs w:val="24"/>
              </w:rPr>
              <w:t>Role</w:t>
            </w:r>
          </w:p>
        </w:tc>
        <w:tc>
          <w:tcPr>
            <w:tcW w:w="2488" w:type="dxa"/>
          </w:tcPr>
          <w:p w14:paraId="1496BD61" w14:textId="77777777" w:rsidR="00E35566" w:rsidRPr="00E93E82" w:rsidRDefault="00E35566" w:rsidP="006F1BC6">
            <w:pPr>
              <w:autoSpaceDE w:val="0"/>
              <w:autoSpaceDN w:val="0"/>
              <w:adjustRightInd w:val="0"/>
              <w:rPr>
                <w:rFonts w:ascii="Arial" w:eastAsia="Calibri" w:hAnsi="Arial" w:cs="Arial"/>
                <w:color w:val="FF0000"/>
                <w:sz w:val="24"/>
                <w:szCs w:val="24"/>
              </w:rPr>
            </w:pPr>
            <w:r w:rsidRPr="00E93E82">
              <w:rPr>
                <w:rFonts w:ascii="Arial" w:eastAsia="Calibri" w:hAnsi="Arial" w:cs="Arial"/>
                <w:b/>
                <w:sz w:val="24"/>
                <w:szCs w:val="24"/>
              </w:rPr>
              <w:t>Module/s</w:t>
            </w:r>
            <w:r w:rsidRPr="00E93E82">
              <w:rPr>
                <w:rFonts w:ascii="Arial" w:eastAsia="Calibri" w:hAnsi="Arial" w:cs="Arial"/>
                <w:b/>
                <w:color w:val="FF0000"/>
                <w:sz w:val="24"/>
                <w:szCs w:val="24"/>
              </w:rPr>
              <w:t xml:space="preserve"> </w:t>
            </w:r>
            <w:r w:rsidRPr="00E93E82">
              <w:rPr>
                <w:rFonts w:ascii="Arial" w:eastAsia="Calibri" w:hAnsi="Arial" w:cs="Arial"/>
                <w:color w:val="FF0000"/>
                <w:sz w:val="20"/>
                <w:szCs w:val="20"/>
              </w:rPr>
              <w:t>(Add modules the individual contributes to. Specify whether  module leader or lecturer)</w:t>
            </w:r>
          </w:p>
        </w:tc>
        <w:tc>
          <w:tcPr>
            <w:tcW w:w="1022" w:type="dxa"/>
          </w:tcPr>
          <w:p w14:paraId="75EBFA64" w14:textId="77777777" w:rsidR="00E35566" w:rsidRPr="00E93E82" w:rsidRDefault="00E35566" w:rsidP="00F658B4">
            <w:pPr>
              <w:autoSpaceDE w:val="0"/>
              <w:autoSpaceDN w:val="0"/>
              <w:adjustRightInd w:val="0"/>
              <w:rPr>
                <w:rFonts w:ascii="Arial" w:eastAsia="Calibri" w:hAnsi="Arial" w:cs="Arial"/>
                <w:b/>
                <w:bCs/>
                <w:sz w:val="24"/>
                <w:szCs w:val="24"/>
              </w:rPr>
            </w:pPr>
            <w:r w:rsidRPr="00E93E82">
              <w:rPr>
                <w:rFonts w:ascii="Arial" w:eastAsia="Calibri" w:hAnsi="Arial" w:cs="Arial"/>
                <w:b/>
                <w:bCs/>
                <w:sz w:val="24"/>
                <w:szCs w:val="24"/>
              </w:rPr>
              <w:t xml:space="preserve">Room </w:t>
            </w:r>
          </w:p>
        </w:tc>
        <w:tc>
          <w:tcPr>
            <w:tcW w:w="1170" w:type="dxa"/>
          </w:tcPr>
          <w:p w14:paraId="78F1CB75" w14:textId="77777777" w:rsidR="00E35566" w:rsidRPr="00E93E82" w:rsidRDefault="00E35566" w:rsidP="00F658B4">
            <w:pPr>
              <w:autoSpaceDE w:val="0"/>
              <w:autoSpaceDN w:val="0"/>
              <w:adjustRightInd w:val="0"/>
              <w:rPr>
                <w:rFonts w:ascii="Arial" w:eastAsia="Calibri" w:hAnsi="Arial" w:cs="Arial"/>
                <w:sz w:val="24"/>
                <w:szCs w:val="24"/>
              </w:rPr>
            </w:pPr>
            <w:r w:rsidRPr="00E93E82">
              <w:rPr>
                <w:rFonts w:ascii="Arial" w:eastAsia="Calibri" w:hAnsi="Arial" w:cs="Arial"/>
                <w:b/>
                <w:bCs/>
                <w:sz w:val="24"/>
                <w:szCs w:val="24"/>
              </w:rPr>
              <w:t xml:space="preserve">Phone </w:t>
            </w:r>
            <w:r w:rsidRPr="00E93E82">
              <w:rPr>
                <w:rFonts w:ascii="Arial" w:eastAsia="Calibri" w:hAnsi="Arial" w:cs="Arial"/>
                <w:b/>
                <w:bCs/>
                <w:color w:val="FF0000"/>
                <w:sz w:val="24"/>
                <w:szCs w:val="24"/>
              </w:rPr>
              <w:t>(</w:t>
            </w:r>
            <w:r w:rsidRPr="00E93E82">
              <w:rPr>
                <w:rFonts w:ascii="Arial" w:eastAsia="Calibri" w:hAnsi="Arial" w:cs="Arial"/>
                <w:bCs/>
                <w:color w:val="FF0000"/>
                <w:sz w:val="24"/>
                <w:szCs w:val="24"/>
              </w:rPr>
              <w:t>full external number)</w:t>
            </w:r>
          </w:p>
        </w:tc>
        <w:tc>
          <w:tcPr>
            <w:tcW w:w="2430" w:type="dxa"/>
          </w:tcPr>
          <w:p w14:paraId="6F172E87" w14:textId="77777777" w:rsidR="00E35566" w:rsidRPr="00E93E82" w:rsidRDefault="00E35566" w:rsidP="00F658B4">
            <w:pPr>
              <w:autoSpaceDE w:val="0"/>
              <w:autoSpaceDN w:val="0"/>
              <w:adjustRightInd w:val="0"/>
              <w:rPr>
                <w:rFonts w:ascii="Arial" w:eastAsia="Calibri" w:hAnsi="Arial" w:cs="Arial"/>
                <w:color w:val="000000"/>
                <w:sz w:val="24"/>
                <w:szCs w:val="24"/>
              </w:rPr>
            </w:pPr>
            <w:r w:rsidRPr="00E93E82">
              <w:rPr>
                <w:rFonts w:ascii="Arial" w:eastAsia="Calibri" w:hAnsi="Arial" w:cs="Arial"/>
                <w:b/>
                <w:bCs/>
                <w:color w:val="000000"/>
                <w:sz w:val="24"/>
                <w:szCs w:val="24"/>
              </w:rPr>
              <w:t xml:space="preserve">Email </w:t>
            </w:r>
            <w:r w:rsidRPr="00A04F7C">
              <w:rPr>
                <w:rFonts w:ascii="Arial" w:eastAsia="Calibri" w:hAnsi="Arial" w:cs="Arial"/>
                <w:b/>
                <w:bCs/>
                <w:color w:val="FF0000"/>
                <w:sz w:val="24"/>
                <w:szCs w:val="24"/>
              </w:rPr>
              <w:t>(</w:t>
            </w:r>
            <w:r w:rsidRPr="00A04F7C">
              <w:rPr>
                <w:rFonts w:ascii="Arial" w:eastAsia="Calibri" w:hAnsi="Arial" w:cs="Arial"/>
                <w:bCs/>
                <w:color w:val="FF0000"/>
                <w:sz w:val="24"/>
                <w:szCs w:val="24"/>
              </w:rPr>
              <w:t>ends @southwales.ac.uk)</w:t>
            </w:r>
          </w:p>
        </w:tc>
      </w:tr>
      <w:tr w:rsidR="00DF0687" w:rsidRPr="00E93E82" w14:paraId="15536644" w14:textId="77777777" w:rsidTr="00DF0687">
        <w:tc>
          <w:tcPr>
            <w:tcW w:w="1448" w:type="dxa"/>
          </w:tcPr>
          <w:p w14:paraId="0BAF5FAC" w14:textId="77777777" w:rsidR="00E35566" w:rsidRPr="00E93E82" w:rsidRDefault="00E35566" w:rsidP="00F658B4">
            <w:pPr>
              <w:pStyle w:val="Default"/>
              <w:rPr>
                <w:bCs/>
                <w:color w:val="FF0000"/>
              </w:rPr>
            </w:pPr>
          </w:p>
        </w:tc>
        <w:tc>
          <w:tcPr>
            <w:tcW w:w="2160" w:type="dxa"/>
          </w:tcPr>
          <w:p w14:paraId="61F60FC4" w14:textId="77777777" w:rsidR="00E35566" w:rsidRPr="00E93E82" w:rsidRDefault="00E35566" w:rsidP="00430A31">
            <w:pPr>
              <w:pStyle w:val="Default"/>
              <w:rPr>
                <w:bCs/>
                <w:color w:val="auto"/>
              </w:rPr>
            </w:pPr>
            <w:r w:rsidRPr="00E93E82">
              <w:rPr>
                <w:bCs/>
                <w:color w:val="auto"/>
              </w:rPr>
              <w:t>Course Leader</w:t>
            </w:r>
          </w:p>
        </w:tc>
        <w:tc>
          <w:tcPr>
            <w:tcW w:w="2488" w:type="dxa"/>
          </w:tcPr>
          <w:p w14:paraId="37C7BA94" w14:textId="77777777" w:rsidR="00E35566" w:rsidRPr="00E93E82" w:rsidRDefault="00E35566" w:rsidP="00F658B4">
            <w:pPr>
              <w:pStyle w:val="Default"/>
              <w:rPr>
                <w:bCs/>
                <w:color w:val="auto"/>
              </w:rPr>
            </w:pPr>
          </w:p>
        </w:tc>
        <w:tc>
          <w:tcPr>
            <w:tcW w:w="1022" w:type="dxa"/>
          </w:tcPr>
          <w:p w14:paraId="044D9A95" w14:textId="77777777" w:rsidR="00E35566" w:rsidRPr="00E93E82" w:rsidRDefault="00E35566" w:rsidP="00F658B4">
            <w:pPr>
              <w:pStyle w:val="Default"/>
              <w:rPr>
                <w:bCs/>
                <w:color w:val="auto"/>
              </w:rPr>
            </w:pPr>
          </w:p>
        </w:tc>
        <w:tc>
          <w:tcPr>
            <w:tcW w:w="1170" w:type="dxa"/>
          </w:tcPr>
          <w:p w14:paraId="302FFF4D" w14:textId="77777777" w:rsidR="00E35566" w:rsidRPr="00E93E82" w:rsidRDefault="00E35566" w:rsidP="00F658B4">
            <w:pPr>
              <w:pStyle w:val="Default"/>
              <w:rPr>
                <w:bCs/>
                <w:color w:val="auto"/>
              </w:rPr>
            </w:pPr>
          </w:p>
        </w:tc>
        <w:tc>
          <w:tcPr>
            <w:tcW w:w="2430" w:type="dxa"/>
          </w:tcPr>
          <w:p w14:paraId="3C61F727" w14:textId="77777777" w:rsidR="00E35566" w:rsidRPr="00E93E82" w:rsidRDefault="00E35566" w:rsidP="00F658B4">
            <w:pPr>
              <w:pStyle w:val="Default"/>
              <w:rPr>
                <w:bCs/>
                <w:color w:val="auto"/>
              </w:rPr>
            </w:pPr>
          </w:p>
        </w:tc>
      </w:tr>
      <w:tr w:rsidR="00DF0687" w:rsidRPr="00E93E82" w14:paraId="47E8F17E" w14:textId="77777777" w:rsidTr="00DF0687">
        <w:tc>
          <w:tcPr>
            <w:tcW w:w="1448" w:type="dxa"/>
          </w:tcPr>
          <w:p w14:paraId="3B87030A" w14:textId="77777777" w:rsidR="00E35566" w:rsidRPr="00E93E82" w:rsidRDefault="00E35566" w:rsidP="00F658B4">
            <w:pPr>
              <w:pStyle w:val="Default"/>
              <w:rPr>
                <w:bCs/>
                <w:color w:val="FF0000"/>
              </w:rPr>
            </w:pPr>
          </w:p>
        </w:tc>
        <w:tc>
          <w:tcPr>
            <w:tcW w:w="2160" w:type="dxa"/>
          </w:tcPr>
          <w:p w14:paraId="458C6349" w14:textId="77777777" w:rsidR="00E35566" w:rsidRPr="00E93E82" w:rsidRDefault="00E35566" w:rsidP="00430A31">
            <w:pPr>
              <w:pStyle w:val="Default"/>
              <w:rPr>
                <w:bCs/>
                <w:color w:val="auto"/>
              </w:rPr>
            </w:pPr>
            <w:r w:rsidRPr="00E93E82">
              <w:rPr>
                <w:bCs/>
                <w:color w:val="auto"/>
              </w:rPr>
              <w:t>Lecturer</w:t>
            </w:r>
          </w:p>
        </w:tc>
        <w:tc>
          <w:tcPr>
            <w:tcW w:w="2488" w:type="dxa"/>
          </w:tcPr>
          <w:p w14:paraId="35C9BA64" w14:textId="77777777" w:rsidR="00E35566" w:rsidRPr="00E93E82" w:rsidRDefault="00E35566" w:rsidP="00F658B4">
            <w:pPr>
              <w:pStyle w:val="Default"/>
              <w:rPr>
                <w:bCs/>
                <w:color w:val="auto"/>
              </w:rPr>
            </w:pPr>
          </w:p>
        </w:tc>
        <w:tc>
          <w:tcPr>
            <w:tcW w:w="1022" w:type="dxa"/>
          </w:tcPr>
          <w:p w14:paraId="17006420" w14:textId="77777777" w:rsidR="00E35566" w:rsidRPr="00E93E82" w:rsidRDefault="00E35566" w:rsidP="00F658B4">
            <w:pPr>
              <w:pStyle w:val="Default"/>
              <w:rPr>
                <w:bCs/>
                <w:color w:val="auto"/>
              </w:rPr>
            </w:pPr>
          </w:p>
        </w:tc>
        <w:tc>
          <w:tcPr>
            <w:tcW w:w="1170" w:type="dxa"/>
          </w:tcPr>
          <w:p w14:paraId="050DD248" w14:textId="77777777" w:rsidR="00E35566" w:rsidRPr="00E93E82" w:rsidRDefault="00E35566" w:rsidP="00F658B4">
            <w:pPr>
              <w:pStyle w:val="Default"/>
              <w:rPr>
                <w:bCs/>
                <w:color w:val="auto"/>
              </w:rPr>
            </w:pPr>
          </w:p>
        </w:tc>
        <w:tc>
          <w:tcPr>
            <w:tcW w:w="2430" w:type="dxa"/>
          </w:tcPr>
          <w:p w14:paraId="7E48BF89" w14:textId="77777777" w:rsidR="00E35566" w:rsidRPr="00E93E82" w:rsidRDefault="00E35566" w:rsidP="00F658B4">
            <w:pPr>
              <w:pStyle w:val="Default"/>
              <w:rPr>
                <w:bCs/>
                <w:color w:val="auto"/>
              </w:rPr>
            </w:pPr>
          </w:p>
        </w:tc>
      </w:tr>
      <w:tr w:rsidR="00DF0687" w:rsidRPr="00E93E82" w14:paraId="768B8F73" w14:textId="77777777" w:rsidTr="00531E43">
        <w:trPr>
          <w:trHeight w:val="513"/>
        </w:trPr>
        <w:tc>
          <w:tcPr>
            <w:tcW w:w="1448" w:type="dxa"/>
          </w:tcPr>
          <w:p w14:paraId="4E853907" w14:textId="77777777" w:rsidR="00E35566" w:rsidRPr="00E93E82" w:rsidRDefault="00E35566" w:rsidP="00F658B4">
            <w:pPr>
              <w:pStyle w:val="Default"/>
              <w:rPr>
                <w:bCs/>
                <w:color w:val="FF0000"/>
              </w:rPr>
            </w:pPr>
          </w:p>
        </w:tc>
        <w:tc>
          <w:tcPr>
            <w:tcW w:w="2160" w:type="dxa"/>
          </w:tcPr>
          <w:p w14:paraId="67E99B9B" w14:textId="77777777" w:rsidR="00E35566" w:rsidRPr="00E93E82" w:rsidRDefault="00E35566" w:rsidP="00430A31">
            <w:pPr>
              <w:pStyle w:val="Default"/>
              <w:rPr>
                <w:bCs/>
                <w:color w:val="auto"/>
              </w:rPr>
            </w:pPr>
            <w:r w:rsidRPr="00E93E82">
              <w:rPr>
                <w:bCs/>
                <w:color w:val="auto"/>
              </w:rPr>
              <w:t>Lecturer (part time)</w:t>
            </w:r>
          </w:p>
        </w:tc>
        <w:tc>
          <w:tcPr>
            <w:tcW w:w="2488" w:type="dxa"/>
          </w:tcPr>
          <w:p w14:paraId="08036FE4" w14:textId="77777777" w:rsidR="00E35566" w:rsidRPr="00E93E82" w:rsidRDefault="00E35566" w:rsidP="00F658B4">
            <w:pPr>
              <w:pStyle w:val="Default"/>
              <w:rPr>
                <w:bCs/>
                <w:color w:val="auto"/>
              </w:rPr>
            </w:pPr>
          </w:p>
        </w:tc>
        <w:tc>
          <w:tcPr>
            <w:tcW w:w="1022" w:type="dxa"/>
          </w:tcPr>
          <w:p w14:paraId="06E8247F" w14:textId="77777777" w:rsidR="00E35566" w:rsidRPr="00E93E82" w:rsidRDefault="00E35566" w:rsidP="00F658B4">
            <w:pPr>
              <w:pStyle w:val="Default"/>
              <w:rPr>
                <w:bCs/>
                <w:color w:val="auto"/>
              </w:rPr>
            </w:pPr>
          </w:p>
        </w:tc>
        <w:tc>
          <w:tcPr>
            <w:tcW w:w="1170" w:type="dxa"/>
          </w:tcPr>
          <w:p w14:paraId="12CCC520" w14:textId="77777777" w:rsidR="00E35566" w:rsidRPr="00E93E82" w:rsidRDefault="00E35566" w:rsidP="00F658B4">
            <w:pPr>
              <w:pStyle w:val="Default"/>
              <w:rPr>
                <w:bCs/>
                <w:color w:val="auto"/>
              </w:rPr>
            </w:pPr>
          </w:p>
        </w:tc>
        <w:tc>
          <w:tcPr>
            <w:tcW w:w="2430" w:type="dxa"/>
          </w:tcPr>
          <w:p w14:paraId="54B31DD0" w14:textId="77777777" w:rsidR="00E35566" w:rsidRPr="00E93E82" w:rsidRDefault="00E35566" w:rsidP="00F658B4">
            <w:pPr>
              <w:pStyle w:val="Default"/>
              <w:rPr>
                <w:bCs/>
                <w:color w:val="auto"/>
              </w:rPr>
            </w:pPr>
          </w:p>
        </w:tc>
      </w:tr>
    </w:tbl>
    <w:p w14:paraId="630B1547" w14:textId="77777777" w:rsidR="00966876" w:rsidRPr="00E93E82" w:rsidRDefault="00966876" w:rsidP="00F658B4">
      <w:pPr>
        <w:pStyle w:val="Default"/>
        <w:rPr>
          <w:bCs/>
          <w:color w:val="auto"/>
        </w:rPr>
      </w:pPr>
    </w:p>
    <w:p w14:paraId="3B3C3137" w14:textId="77777777" w:rsidR="009272B6" w:rsidRPr="00E93E82" w:rsidRDefault="00541815" w:rsidP="009272B6">
      <w:pPr>
        <w:rPr>
          <w:rFonts w:ascii="Arial" w:hAnsi="Arial" w:cs="Arial"/>
          <w:color w:val="FF0000"/>
          <w:sz w:val="24"/>
          <w:szCs w:val="24"/>
        </w:rPr>
      </w:pPr>
      <w:r w:rsidRPr="00E93E82">
        <w:rPr>
          <w:rFonts w:ascii="Arial" w:hAnsi="Arial" w:cs="Arial"/>
          <w:color w:val="FF0000"/>
          <w:sz w:val="24"/>
          <w:szCs w:val="24"/>
        </w:rPr>
        <w:t xml:space="preserve">How can students find out about staff </w:t>
      </w:r>
      <w:r w:rsidR="009272B6" w:rsidRPr="00E93E82">
        <w:rPr>
          <w:rFonts w:ascii="Arial" w:hAnsi="Arial" w:cs="Arial"/>
          <w:color w:val="FF0000"/>
          <w:sz w:val="24"/>
          <w:szCs w:val="24"/>
        </w:rPr>
        <w:t>Office Hours</w:t>
      </w:r>
      <w:r w:rsidRPr="00E93E82">
        <w:rPr>
          <w:rFonts w:ascii="Arial" w:hAnsi="Arial" w:cs="Arial"/>
          <w:color w:val="FF0000"/>
          <w:sz w:val="24"/>
          <w:szCs w:val="24"/>
        </w:rPr>
        <w:t xml:space="preserve">? How do they make individual appointments? Add details of any specific </w:t>
      </w:r>
      <w:r w:rsidR="009272B6" w:rsidRPr="00E93E82">
        <w:rPr>
          <w:rFonts w:ascii="Arial" w:hAnsi="Arial" w:cs="Arial"/>
          <w:color w:val="FF0000"/>
          <w:sz w:val="24"/>
          <w:szCs w:val="24"/>
        </w:rPr>
        <w:t>tutorial hours per week</w:t>
      </w:r>
      <w:r w:rsidRPr="00E93E82">
        <w:rPr>
          <w:rFonts w:ascii="Arial" w:hAnsi="Arial" w:cs="Arial"/>
          <w:color w:val="FF0000"/>
          <w:sz w:val="24"/>
          <w:szCs w:val="24"/>
        </w:rPr>
        <w:t>.</w:t>
      </w:r>
    </w:p>
    <w:p w14:paraId="0F38DE74" w14:textId="77777777" w:rsidR="006F1BC6" w:rsidRPr="00E93E82" w:rsidRDefault="006F1BC6" w:rsidP="00F658B4">
      <w:pPr>
        <w:pStyle w:val="Default"/>
        <w:rPr>
          <w:bCs/>
          <w:color w:val="auto"/>
        </w:rPr>
      </w:pPr>
      <w:r w:rsidRPr="00E93E82">
        <w:rPr>
          <w:bCs/>
          <w:color w:val="auto"/>
        </w:rPr>
        <w:lastRenderedPageBreak/>
        <w:t xml:space="preserve">If you have a query about a module which is taught by a Part Time Lecturer, please be aware that it may take a little longer to receive a response. If your query is urgent, please contact the relevant Module Leader.  </w:t>
      </w:r>
    </w:p>
    <w:p w14:paraId="13BAC8F5" w14:textId="77777777" w:rsidR="00AE6458" w:rsidRPr="00E93E82" w:rsidRDefault="00AE6458" w:rsidP="00F658B4">
      <w:pPr>
        <w:pStyle w:val="Default"/>
        <w:rPr>
          <w:bCs/>
          <w:color w:val="auto"/>
        </w:rPr>
      </w:pPr>
    </w:p>
    <w:p w14:paraId="7FBC170C" w14:textId="77777777" w:rsidR="0088443E" w:rsidRDefault="0088443E" w:rsidP="00541815">
      <w:pPr>
        <w:rPr>
          <w:rStyle w:val="Hyperlink"/>
          <w:rFonts w:ascii="Arial" w:hAnsi="Arial" w:cs="Arial"/>
          <w:sz w:val="24"/>
          <w:szCs w:val="24"/>
        </w:rPr>
      </w:pPr>
    </w:p>
    <w:p w14:paraId="6DCD2277" w14:textId="77777777" w:rsidR="000506E9" w:rsidRPr="00E93E82" w:rsidRDefault="000506E9" w:rsidP="00DE5F6A">
      <w:pPr>
        <w:pStyle w:val="Heading1"/>
        <w:numPr>
          <w:ilvl w:val="0"/>
          <w:numId w:val="31"/>
        </w:numPr>
      </w:pPr>
      <w:bookmarkStart w:id="3" w:name="_Toc12356546"/>
      <w:r w:rsidRPr="00E93E82">
        <w:t>Course Content and Description</w:t>
      </w:r>
      <w:r w:rsidR="009D731F">
        <w:tab/>
      </w:r>
      <w:r w:rsidR="009D731F">
        <w:tab/>
      </w:r>
      <w:r w:rsidR="00CF689F" w:rsidRPr="00CF689F">
        <w:rPr>
          <w:color w:val="FF0000"/>
        </w:rPr>
        <w:t>(</w:t>
      </w:r>
      <w:r w:rsidR="009D731F" w:rsidRPr="009D731F">
        <w:rPr>
          <w:color w:val="FF0000"/>
        </w:rPr>
        <w:t>A</w:t>
      </w:r>
      <w:r w:rsidR="00CF689F">
        <w:rPr>
          <w:color w:val="FF0000"/>
        </w:rPr>
        <w:t>)</w:t>
      </w:r>
      <w:r w:rsidR="009D731F" w:rsidRPr="009D731F">
        <w:rPr>
          <w:color w:val="FF0000"/>
        </w:rPr>
        <w:t xml:space="preserve"> and </w:t>
      </w:r>
      <w:r w:rsidR="00CF689F">
        <w:rPr>
          <w:color w:val="FF0000"/>
        </w:rPr>
        <w:t>(</w:t>
      </w:r>
      <w:r w:rsidR="009D731F" w:rsidRPr="009D731F">
        <w:rPr>
          <w:color w:val="FF0000"/>
        </w:rPr>
        <w:t>C</w:t>
      </w:r>
      <w:r w:rsidR="00CF689F">
        <w:rPr>
          <w:color w:val="FF0000"/>
        </w:rPr>
        <w:t>)</w:t>
      </w:r>
      <w:bookmarkEnd w:id="3"/>
    </w:p>
    <w:p w14:paraId="71B019DA" w14:textId="77777777" w:rsidR="000506E9" w:rsidRPr="00E93E82" w:rsidRDefault="000506E9" w:rsidP="00F658B4">
      <w:pPr>
        <w:spacing w:after="0" w:line="240" w:lineRule="auto"/>
        <w:rPr>
          <w:rFonts w:ascii="Arial" w:hAnsi="Arial" w:cs="Arial"/>
          <w:b/>
          <w:sz w:val="28"/>
          <w:szCs w:val="28"/>
        </w:rPr>
      </w:pPr>
    </w:p>
    <w:p w14:paraId="0BDCAC52" w14:textId="77777777" w:rsidR="000506E9" w:rsidRPr="00E93E82" w:rsidRDefault="000506E9" w:rsidP="008A7383">
      <w:pPr>
        <w:pStyle w:val="Heading2"/>
      </w:pPr>
      <w:bookmarkStart w:id="4" w:name="_Toc12356547"/>
      <w:r w:rsidRPr="00E93E82">
        <w:t>Course Aims and Learning Outcomes</w:t>
      </w:r>
      <w:bookmarkEnd w:id="4"/>
    </w:p>
    <w:p w14:paraId="2BCB7D76" w14:textId="1C5924F9" w:rsidR="000506E9" w:rsidRPr="00E93E82" w:rsidRDefault="000506E9" w:rsidP="000506E9">
      <w:pPr>
        <w:pStyle w:val="Default"/>
        <w:rPr>
          <w:bCs/>
          <w:color w:val="FF0000"/>
        </w:rPr>
      </w:pPr>
      <w:r w:rsidRPr="00E93E82">
        <w:rPr>
          <w:bCs/>
          <w:color w:val="FF0000"/>
        </w:rPr>
        <w:t xml:space="preserve">Add course aims and learning outcomes (from </w:t>
      </w:r>
      <w:r w:rsidR="004B40FD">
        <w:rPr>
          <w:bCs/>
          <w:color w:val="FF0000"/>
        </w:rPr>
        <w:t>Course</w:t>
      </w:r>
      <w:r w:rsidR="004B40FD" w:rsidRPr="00E93E82">
        <w:rPr>
          <w:bCs/>
          <w:color w:val="FF0000"/>
        </w:rPr>
        <w:t xml:space="preserve"> </w:t>
      </w:r>
      <w:r w:rsidRPr="00E93E82">
        <w:rPr>
          <w:bCs/>
          <w:color w:val="FF0000"/>
        </w:rPr>
        <w:t xml:space="preserve">Specification). </w:t>
      </w:r>
    </w:p>
    <w:p w14:paraId="3898F022" w14:textId="77777777" w:rsidR="000506E9" w:rsidRPr="00E93E82" w:rsidRDefault="000506E9" w:rsidP="000506E9">
      <w:pPr>
        <w:pStyle w:val="Default"/>
        <w:rPr>
          <w:bCs/>
          <w:color w:val="FF0000"/>
        </w:rPr>
      </w:pPr>
    </w:p>
    <w:p w14:paraId="5E412124" w14:textId="77777777" w:rsidR="000506E9" w:rsidRPr="00E93E82" w:rsidRDefault="000506E9" w:rsidP="008A7383">
      <w:pPr>
        <w:pStyle w:val="Heading2"/>
      </w:pPr>
      <w:bookmarkStart w:id="5" w:name="_Toc12356548"/>
      <w:r w:rsidRPr="00E93E82">
        <w:t xml:space="preserve">Course </w:t>
      </w:r>
      <w:r w:rsidR="002F36CE">
        <w:t>Structure</w:t>
      </w:r>
      <w:bookmarkEnd w:id="5"/>
    </w:p>
    <w:p w14:paraId="03A1454A" w14:textId="77777777" w:rsidR="000506E9" w:rsidRDefault="000506E9" w:rsidP="000506E9">
      <w:pPr>
        <w:pStyle w:val="Default"/>
        <w:rPr>
          <w:bCs/>
          <w:color w:val="FF0000"/>
        </w:rPr>
      </w:pPr>
      <w:r w:rsidRPr="00CF689F">
        <w:rPr>
          <w:bCs/>
          <w:color w:val="FF0000"/>
        </w:rPr>
        <w:t xml:space="preserve">Add hyperlinks to Module Descriptors on </w:t>
      </w:r>
      <w:hyperlink r:id="rId18" w:history="1">
        <w:r w:rsidRPr="00CF689F">
          <w:rPr>
            <w:rStyle w:val="Hyperlink"/>
            <w:bCs/>
          </w:rPr>
          <w:t>ICIS</w:t>
        </w:r>
      </w:hyperlink>
      <w:r w:rsidRPr="00CF689F">
        <w:rPr>
          <w:bCs/>
          <w:color w:val="FF0000"/>
        </w:rPr>
        <w:t>. Indicate if modules are Core/Specified/Optional</w:t>
      </w:r>
      <w:r w:rsidR="00C04261">
        <w:rPr>
          <w:bCs/>
          <w:color w:val="FF0000"/>
        </w:rPr>
        <w:t xml:space="preserve">. </w:t>
      </w:r>
    </w:p>
    <w:p w14:paraId="5CEBC7E0" w14:textId="77777777" w:rsidR="00C04261" w:rsidRDefault="00C04261" w:rsidP="000506E9">
      <w:pPr>
        <w:pStyle w:val="Default"/>
        <w:rPr>
          <w:bCs/>
          <w:color w:val="FF0000"/>
        </w:rPr>
      </w:pPr>
      <w:r>
        <w:rPr>
          <w:bCs/>
          <w:color w:val="FF0000"/>
        </w:rPr>
        <w:t>NB – the tables below are intended as a guide. You may wish to adapt these if your course is delivered based on an alternative schedule.</w:t>
      </w:r>
    </w:p>
    <w:p w14:paraId="5C5FCBB8" w14:textId="77777777" w:rsidR="001C5FC1" w:rsidRDefault="001C5FC1" w:rsidP="000506E9">
      <w:pPr>
        <w:pStyle w:val="Default"/>
        <w:rPr>
          <w:bCs/>
          <w:color w:val="FF0000"/>
        </w:rPr>
      </w:pPr>
    </w:p>
    <w:p w14:paraId="62172889" w14:textId="77777777" w:rsidR="001C5FC1" w:rsidRDefault="001C5FC1" w:rsidP="001C5FC1">
      <w:pPr>
        <w:pStyle w:val="Default"/>
        <w:rPr>
          <w:bCs/>
          <w:color w:val="FF0000"/>
        </w:rPr>
      </w:pPr>
      <w:r w:rsidRPr="001C5FC1">
        <w:rPr>
          <w:bCs/>
          <w:color w:val="FF0000"/>
        </w:rPr>
        <w:t>It might be worth highlighting any additional costs of study (check your course web page) or particular pieces of kit or equipment that students may need to bring with them at the beginning of term.</w:t>
      </w:r>
    </w:p>
    <w:p w14:paraId="2D7AEFAE" w14:textId="77777777" w:rsidR="00E20128" w:rsidRDefault="00E20128" w:rsidP="001C5FC1">
      <w:pPr>
        <w:pStyle w:val="Default"/>
        <w:rPr>
          <w:bCs/>
          <w:color w:val="FF0000"/>
        </w:rPr>
      </w:pPr>
    </w:p>
    <w:p w14:paraId="6049ACDE" w14:textId="77777777" w:rsidR="00E20128" w:rsidRPr="00264EEB" w:rsidRDefault="00E20128" w:rsidP="00264EEB">
      <w:pPr>
        <w:pStyle w:val="Default"/>
        <w:rPr>
          <w:bCs/>
          <w:color w:val="FF0000"/>
        </w:rPr>
      </w:pPr>
      <w:r>
        <w:rPr>
          <w:bCs/>
          <w:color w:val="FF0000"/>
        </w:rPr>
        <w:t xml:space="preserve">You should also use this section to </w:t>
      </w:r>
      <w:r w:rsidRPr="00264EEB">
        <w:rPr>
          <w:bCs/>
          <w:color w:val="FF0000"/>
        </w:rPr>
        <w:t>include a summary of amendments to a your course/modules that have been approved via the modifications process since the previous academic year</w:t>
      </w:r>
    </w:p>
    <w:p w14:paraId="0579A581" w14:textId="77777777" w:rsidR="00E20128" w:rsidRPr="001C5FC1" w:rsidRDefault="00E20128" w:rsidP="001C5FC1">
      <w:pPr>
        <w:pStyle w:val="Default"/>
        <w:rPr>
          <w:bCs/>
          <w:color w:val="FF0000"/>
        </w:rPr>
      </w:pPr>
    </w:p>
    <w:p w14:paraId="26CF0C13" w14:textId="77777777" w:rsidR="001C5FC1" w:rsidRPr="00CF689F" w:rsidRDefault="001C5FC1" w:rsidP="000506E9">
      <w:pPr>
        <w:pStyle w:val="Default"/>
        <w:rPr>
          <w:bCs/>
          <w:color w:val="FF0000"/>
        </w:rPr>
      </w:pPr>
    </w:p>
    <w:p w14:paraId="700EEFF1" w14:textId="77777777" w:rsidR="00E93E82" w:rsidRDefault="00E93E82" w:rsidP="000506E9">
      <w:pPr>
        <w:rPr>
          <w:rFonts w:ascii="Arial" w:eastAsia="Calibri" w:hAnsi="Arial" w:cs="Arial"/>
          <w:b/>
          <w:bCs/>
          <w:sz w:val="24"/>
          <w:szCs w:val="24"/>
        </w:rPr>
      </w:pPr>
    </w:p>
    <w:p w14:paraId="0817F5DA" w14:textId="77777777" w:rsidR="000506E9" w:rsidRPr="00E93E82" w:rsidRDefault="000506E9" w:rsidP="000506E9">
      <w:pPr>
        <w:rPr>
          <w:rFonts w:ascii="Arial" w:eastAsia="Calibri" w:hAnsi="Arial" w:cs="Arial"/>
          <w:b/>
          <w:bCs/>
          <w:sz w:val="24"/>
          <w:szCs w:val="24"/>
        </w:rPr>
      </w:pPr>
      <w:r w:rsidRPr="00E93E82">
        <w:rPr>
          <w:rFonts w:ascii="Arial" w:eastAsia="Calibri" w:hAnsi="Arial" w:cs="Arial"/>
          <w:b/>
          <w:bCs/>
          <w:sz w:val="24"/>
          <w:szCs w:val="24"/>
        </w:rPr>
        <w:t>Year 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3402"/>
        <w:gridCol w:w="2613"/>
      </w:tblGrid>
      <w:tr w:rsidR="000506E9" w:rsidRPr="00E93E82" w14:paraId="3463088F" w14:textId="77777777" w:rsidTr="00807DEF">
        <w:tc>
          <w:tcPr>
            <w:tcW w:w="2867" w:type="dxa"/>
          </w:tcPr>
          <w:p w14:paraId="1A3F6512" w14:textId="77777777" w:rsidR="000506E9" w:rsidRPr="00E93E82" w:rsidRDefault="000506E9" w:rsidP="00F018E7">
            <w:pPr>
              <w:rPr>
                <w:rFonts w:ascii="Arial" w:hAnsi="Arial" w:cs="Arial"/>
                <w:bCs/>
                <w:sz w:val="24"/>
                <w:szCs w:val="24"/>
              </w:rPr>
            </w:pPr>
            <w:r w:rsidRPr="00E93E82">
              <w:rPr>
                <w:rFonts w:ascii="Arial" w:eastAsia="Calibri" w:hAnsi="Arial" w:cs="Arial"/>
                <w:b/>
                <w:bCs/>
                <w:sz w:val="24"/>
                <w:szCs w:val="24"/>
              </w:rPr>
              <w:t>Autumn Term</w:t>
            </w:r>
          </w:p>
        </w:tc>
        <w:tc>
          <w:tcPr>
            <w:tcW w:w="3402" w:type="dxa"/>
          </w:tcPr>
          <w:p w14:paraId="0D1511D9" w14:textId="77777777" w:rsidR="000506E9" w:rsidRPr="00E93E82" w:rsidRDefault="000506E9" w:rsidP="00F018E7">
            <w:pPr>
              <w:rPr>
                <w:rFonts w:ascii="Arial" w:hAnsi="Arial" w:cs="Arial"/>
                <w:bCs/>
                <w:sz w:val="24"/>
                <w:szCs w:val="24"/>
              </w:rPr>
            </w:pPr>
            <w:r w:rsidRPr="00E93E82">
              <w:rPr>
                <w:rFonts w:ascii="Arial" w:eastAsia="Calibri" w:hAnsi="Arial" w:cs="Arial"/>
                <w:b/>
                <w:bCs/>
                <w:sz w:val="24"/>
                <w:szCs w:val="24"/>
              </w:rPr>
              <w:t>Spring Term</w:t>
            </w:r>
          </w:p>
        </w:tc>
        <w:tc>
          <w:tcPr>
            <w:tcW w:w="2613" w:type="dxa"/>
          </w:tcPr>
          <w:p w14:paraId="7C5A6F0C" w14:textId="77777777" w:rsidR="000506E9" w:rsidRPr="00E93E82" w:rsidRDefault="000506E9" w:rsidP="00F018E7">
            <w:pPr>
              <w:autoSpaceDE w:val="0"/>
              <w:autoSpaceDN w:val="0"/>
              <w:adjustRightInd w:val="0"/>
              <w:rPr>
                <w:rFonts w:ascii="Arial" w:eastAsia="Calibri" w:hAnsi="Arial" w:cs="Arial"/>
                <w:sz w:val="24"/>
                <w:szCs w:val="24"/>
              </w:rPr>
            </w:pPr>
            <w:r w:rsidRPr="00E93E82">
              <w:rPr>
                <w:rFonts w:ascii="Arial" w:eastAsia="Calibri" w:hAnsi="Arial" w:cs="Arial"/>
                <w:b/>
                <w:bCs/>
                <w:sz w:val="24"/>
                <w:szCs w:val="24"/>
              </w:rPr>
              <w:t xml:space="preserve">Summer Term </w:t>
            </w:r>
          </w:p>
        </w:tc>
      </w:tr>
      <w:tr w:rsidR="000506E9" w:rsidRPr="00E93E82" w14:paraId="0E11BCFB" w14:textId="77777777" w:rsidTr="00807DEF">
        <w:tc>
          <w:tcPr>
            <w:tcW w:w="2867" w:type="dxa"/>
          </w:tcPr>
          <w:p w14:paraId="564C30B0" w14:textId="77777777" w:rsidR="000506E9" w:rsidRPr="00E93E82" w:rsidRDefault="000506E9" w:rsidP="00F018E7">
            <w:pPr>
              <w:rPr>
                <w:rFonts w:ascii="Arial" w:hAnsi="Arial" w:cs="Arial"/>
                <w:bCs/>
                <w:i/>
                <w:color w:val="FF0000"/>
                <w:sz w:val="24"/>
                <w:szCs w:val="24"/>
              </w:rPr>
            </w:pPr>
          </w:p>
        </w:tc>
        <w:tc>
          <w:tcPr>
            <w:tcW w:w="3402" w:type="dxa"/>
          </w:tcPr>
          <w:p w14:paraId="43F4A881" w14:textId="77777777" w:rsidR="000506E9" w:rsidRPr="00E93E82" w:rsidRDefault="000506E9" w:rsidP="00F018E7">
            <w:pPr>
              <w:rPr>
                <w:rFonts w:ascii="Arial" w:hAnsi="Arial" w:cs="Arial"/>
                <w:bCs/>
                <w:i/>
                <w:color w:val="FF0000"/>
                <w:sz w:val="24"/>
                <w:szCs w:val="24"/>
              </w:rPr>
            </w:pPr>
          </w:p>
        </w:tc>
        <w:tc>
          <w:tcPr>
            <w:tcW w:w="2613" w:type="dxa"/>
          </w:tcPr>
          <w:p w14:paraId="1BF12B2A" w14:textId="77777777" w:rsidR="000506E9" w:rsidRPr="00E93E82" w:rsidRDefault="000506E9" w:rsidP="00F018E7">
            <w:pPr>
              <w:rPr>
                <w:rFonts w:ascii="Arial" w:hAnsi="Arial" w:cs="Arial"/>
                <w:bCs/>
                <w:i/>
                <w:color w:val="FF0000"/>
                <w:sz w:val="24"/>
                <w:szCs w:val="24"/>
              </w:rPr>
            </w:pPr>
          </w:p>
        </w:tc>
      </w:tr>
      <w:tr w:rsidR="000506E9" w:rsidRPr="00E93E82" w14:paraId="34AB8A0E" w14:textId="77777777" w:rsidTr="00807DEF">
        <w:tc>
          <w:tcPr>
            <w:tcW w:w="2867" w:type="dxa"/>
          </w:tcPr>
          <w:p w14:paraId="598BB10A" w14:textId="77777777" w:rsidR="000506E9" w:rsidRPr="00E93E82" w:rsidRDefault="000506E9" w:rsidP="00F018E7">
            <w:pPr>
              <w:rPr>
                <w:rFonts w:ascii="Arial" w:hAnsi="Arial" w:cs="Arial"/>
                <w:bCs/>
                <w:i/>
                <w:color w:val="FF0000"/>
                <w:sz w:val="24"/>
                <w:szCs w:val="24"/>
              </w:rPr>
            </w:pPr>
          </w:p>
        </w:tc>
        <w:tc>
          <w:tcPr>
            <w:tcW w:w="3402" w:type="dxa"/>
          </w:tcPr>
          <w:p w14:paraId="5F13ADE3" w14:textId="77777777" w:rsidR="000506E9" w:rsidRPr="00E93E82" w:rsidRDefault="000506E9" w:rsidP="00F018E7">
            <w:pPr>
              <w:rPr>
                <w:rFonts w:ascii="Arial" w:hAnsi="Arial" w:cs="Arial"/>
                <w:bCs/>
                <w:i/>
                <w:color w:val="FF0000"/>
                <w:sz w:val="24"/>
                <w:szCs w:val="24"/>
              </w:rPr>
            </w:pPr>
          </w:p>
        </w:tc>
        <w:tc>
          <w:tcPr>
            <w:tcW w:w="2613" w:type="dxa"/>
          </w:tcPr>
          <w:p w14:paraId="1102D4D4" w14:textId="77777777" w:rsidR="000506E9" w:rsidRPr="00E93E82" w:rsidRDefault="000506E9" w:rsidP="00F018E7">
            <w:pPr>
              <w:rPr>
                <w:rFonts w:ascii="Arial" w:hAnsi="Arial" w:cs="Arial"/>
                <w:bCs/>
                <w:i/>
                <w:color w:val="FF0000"/>
                <w:sz w:val="24"/>
                <w:szCs w:val="24"/>
              </w:rPr>
            </w:pPr>
          </w:p>
        </w:tc>
      </w:tr>
      <w:tr w:rsidR="000506E9" w:rsidRPr="00E93E82" w14:paraId="6DE3E95A" w14:textId="77777777" w:rsidTr="00807DEF">
        <w:tc>
          <w:tcPr>
            <w:tcW w:w="2867" w:type="dxa"/>
          </w:tcPr>
          <w:p w14:paraId="33DC080A" w14:textId="77777777" w:rsidR="000506E9" w:rsidRPr="00E93E82" w:rsidRDefault="000506E9" w:rsidP="00F018E7">
            <w:pPr>
              <w:rPr>
                <w:rFonts w:ascii="Arial" w:hAnsi="Arial" w:cs="Arial"/>
                <w:bCs/>
                <w:i/>
                <w:color w:val="FF0000"/>
                <w:sz w:val="24"/>
                <w:szCs w:val="24"/>
              </w:rPr>
            </w:pPr>
          </w:p>
        </w:tc>
        <w:tc>
          <w:tcPr>
            <w:tcW w:w="3402" w:type="dxa"/>
          </w:tcPr>
          <w:p w14:paraId="1B2D3004" w14:textId="77777777" w:rsidR="000506E9" w:rsidRPr="00E93E82" w:rsidRDefault="000506E9" w:rsidP="00F018E7">
            <w:pPr>
              <w:rPr>
                <w:rFonts w:ascii="Arial" w:hAnsi="Arial" w:cs="Arial"/>
                <w:bCs/>
                <w:i/>
                <w:color w:val="FF0000"/>
                <w:sz w:val="24"/>
                <w:szCs w:val="24"/>
              </w:rPr>
            </w:pPr>
          </w:p>
        </w:tc>
        <w:tc>
          <w:tcPr>
            <w:tcW w:w="2613" w:type="dxa"/>
          </w:tcPr>
          <w:p w14:paraId="2F97CEC3" w14:textId="77777777" w:rsidR="000506E9" w:rsidRPr="00E93E82" w:rsidRDefault="000506E9" w:rsidP="00F018E7">
            <w:pPr>
              <w:rPr>
                <w:rFonts w:ascii="Arial" w:hAnsi="Arial" w:cs="Arial"/>
                <w:bCs/>
                <w:i/>
                <w:color w:val="FF0000"/>
                <w:sz w:val="24"/>
                <w:szCs w:val="24"/>
              </w:rPr>
            </w:pPr>
          </w:p>
        </w:tc>
      </w:tr>
    </w:tbl>
    <w:p w14:paraId="5B7C0BB8" w14:textId="77777777" w:rsidR="000506E9" w:rsidRPr="00E93E82" w:rsidRDefault="000506E9" w:rsidP="000506E9">
      <w:pPr>
        <w:pStyle w:val="MediumGrid1-Accent21"/>
        <w:ind w:left="0"/>
        <w:rPr>
          <w:rFonts w:ascii="Arial" w:hAnsi="Arial" w:cs="Arial"/>
          <w:b/>
          <w:bCs/>
        </w:rPr>
      </w:pPr>
    </w:p>
    <w:p w14:paraId="40DA6C95" w14:textId="77777777" w:rsidR="000506E9" w:rsidRDefault="000506E9" w:rsidP="000506E9">
      <w:pPr>
        <w:pStyle w:val="MediumGrid1-Accent21"/>
        <w:ind w:left="0"/>
        <w:rPr>
          <w:rFonts w:ascii="Arial" w:hAnsi="Arial" w:cs="Arial"/>
          <w:b/>
          <w:bCs/>
        </w:rPr>
      </w:pPr>
      <w:r w:rsidRPr="00E93E82">
        <w:rPr>
          <w:rFonts w:ascii="Arial" w:hAnsi="Arial" w:cs="Arial"/>
          <w:b/>
          <w:bCs/>
        </w:rPr>
        <w:t>Year 2</w:t>
      </w:r>
    </w:p>
    <w:p w14:paraId="168468B2" w14:textId="77777777" w:rsidR="00E93E82" w:rsidRPr="00E93E82" w:rsidRDefault="00E93E82" w:rsidP="000506E9">
      <w:pPr>
        <w:pStyle w:val="MediumGrid1-Accent21"/>
        <w:ind w:left="0"/>
        <w:rPr>
          <w:rFonts w:ascii="Arial" w:hAnsi="Arial" w:cs="Arial"/>
          <w:b/>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3402"/>
        <w:gridCol w:w="2613"/>
      </w:tblGrid>
      <w:tr w:rsidR="00807DEF" w:rsidRPr="00E93E82" w14:paraId="53634CE5" w14:textId="77777777" w:rsidTr="00F018E7">
        <w:tc>
          <w:tcPr>
            <w:tcW w:w="2867" w:type="dxa"/>
          </w:tcPr>
          <w:p w14:paraId="70B142F6" w14:textId="77777777" w:rsidR="00807DEF" w:rsidRPr="00E93E82" w:rsidRDefault="00807DEF" w:rsidP="00F018E7">
            <w:pPr>
              <w:rPr>
                <w:rFonts w:ascii="Arial" w:hAnsi="Arial" w:cs="Arial"/>
                <w:bCs/>
                <w:sz w:val="24"/>
                <w:szCs w:val="24"/>
              </w:rPr>
            </w:pPr>
            <w:r w:rsidRPr="00E93E82">
              <w:rPr>
                <w:rFonts w:ascii="Arial" w:eastAsia="Calibri" w:hAnsi="Arial" w:cs="Arial"/>
                <w:b/>
                <w:bCs/>
                <w:sz w:val="24"/>
                <w:szCs w:val="24"/>
              </w:rPr>
              <w:t>Autumn Term</w:t>
            </w:r>
          </w:p>
        </w:tc>
        <w:tc>
          <w:tcPr>
            <w:tcW w:w="3402" w:type="dxa"/>
          </w:tcPr>
          <w:p w14:paraId="5B62D073" w14:textId="77777777" w:rsidR="00807DEF" w:rsidRPr="00E93E82" w:rsidRDefault="00807DEF" w:rsidP="00F018E7">
            <w:pPr>
              <w:rPr>
                <w:rFonts w:ascii="Arial" w:hAnsi="Arial" w:cs="Arial"/>
                <w:bCs/>
                <w:sz w:val="24"/>
                <w:szCs w:val="24"/>
              </w:rPr>
            </w:pPr>
            <w:r w:rsidRPr="00E93E82">
              <w:rPr>
                <w:rFonts w:ascii="Arial" w:eastAsia="Calibri" w:hAnsi="Arial" w:cs="Arial"/>
                <w:b/>
                <w:bCs/>
                <w:sz w:val="24"/>
                <w:szCs w:val="24"/>
              </w:rPr>
              <w:t>Spring Term</w:t>
            </w:r>
          </w:p>
        </w:tc>
        <w:tc>
          <w:tcPr>
            <w:tcW w:w="2613" w:type="dxa"/>
          </w:tcPr>
          <w:p w14:paraId="78E3B9FE" w14:textId="77777777" w:rsidR="00807DEF" w:rsidRPr="00E93E82" w:rsidRDefault="00807DEF" w:rsidP="00F018E7">
            <w:pPr>
              <w:autoSpaceDE w:val="0"/>
              <w:autoSpaceDN w:val="0"/>
              <w:adjustRightInd w:val="0"/>
              <w:rPr>
                <w:rFonts w:ascii="Arial" w:eastAsia="Calibri" w:hAnsi="Arial" w:cs="Arial"/>
                <w:sz w:val="24"/>
                <w:szCs w:val="24"/>
              </w:rPr>
            </w:pPr>
            <w:r w:rsidRPr="00E93E82">
              <w:rPr>
                <w:rFonts w:ascii="Arial" w:eastAsia="Calibri" w:hAnsi="Arial" w:cs="Arial"/>
                <w:b/>
                <w:bCs/>
                <w:sz w:val="24"/>
                <w:szCs w:val="24"/>
              </w:rPr>
              <w:t xml:space="preserve">Summer Term </w:t>
            </w:r>
          </w:p>
        </w:tc>
      </w:tr>
      <w:tr w:rsidR="00807DEF" w:rsidRPr="00E93E82" w14:paraId="18600750" w14:textId="77777777" w:rsidTr="00F018E7">
        <w:tc>
          <w:tcPr>
            <w:tcW w:w="2867" w:type="dxa"/>
          </w:tcPr>
          <w:p w14:paraId="2389BE57" w14:textId="77777777" w:rsidR="00807DEF" w:rsidRPr="00E93E82" w:rsidRDefault="00807DEF" w:rsidP="00F018E7">
            <w:pPr>
              <w:rPr>
                <w:rFonts w:ascii="Arial" w:hAnsi="Arial" w:cs="Arial"/>
                <w:bCs/>
                <w:i/>
                <w:color w:val="FF0000"/>
                <w:sz w:val="24"/>
                <w:szCs w:val="24"/>
              </w:rPr>
            </w:pPr>
          </w:p>
        </w:tc>
        <w:tc>
          <w:tcPr>
            <w:tcW w:w="3402" w:type="dxa"/>
          </w:tcPr>
          <w:p w14:paraId="7657DE94" w14:textId="77777777" w:rsidR="00807DEF" w:rsidRPr="00E93E82" w:rsidRDefault="00807DEF" w:rsidP="00F018E7">
            <w:pPr>
              <w:rPr>
                <w:rFonts w:ascii="Arial" w:hAnsi="Arial" w:cs="Arial"/>
                <w:bCs/>
                <w:i/>
                <w:color w:val="FF0000"/>
                <w:sz w:val="24"/>
                <w:szCs w:val="24"/>
              </w:rPr>
            </w:pPr>
          </w:p>
        </w:tc>
        <w:tc>
          <w:tcPr>
            <w:tcW w:w="2613" w:type="dxa"/>
          </w:tcPr>
          <w:p w14:paraId="2402BED7" w14:textId="77777777" w:rsidR="00807DEF" w:rsidRPr="00E93E82" w:rsidRDefault="00807DEF" w:rsidP="00F018E7">
            <w:pPr>
              <w:rPr>
                <w:rFonts w:ascii="Arial" w:hAnsi="Arial" w:cs="Arial"/>
                <w:bCs/>
                <w:i/>
                <w:color w:val="FF0000"/>
                <w:sz w:val="24"/>
                <w:szCs w:val="24"/>
              </w:rPr>
            </w:pPr>
          </w:p>
        </w:tc>
      </w:tr>
      <w:tr w:rsidR="00807DEF" w:rsidRPr="00E93E82" w14:paraId="182F755B" w14:textId="77777777" w:rsidTr="00F018E7">
        <w:tc>
          <w:tcPr>
            <w:tcW w:w="2867" w:type="dxa"/>
          </w:tcPr>
          <w:p w14:paraId="37054D4C" w14:textId="77777777" w:rsidR="00807DEF" w:rsidRPr="00E93E82" w:rsidRDefault="00807DEF" w:rsidP="00F018E7">
            <w:pPr>
              <w:rPr>
                <w:rFonts w:ascii="Arial" w:hAnsi="Arial" w:cs="Arial"/>
                <w:bCs/>
                <w:i/>
                <w:color w:val="FF0000"/>
                <w:sz w:val="24"/>
                <w:szCs w:val="24"/>
              </w:rPr>
            </w:pPr>
          </w:p>
        </w:tc>
        <w:tc>
          <w:tcPr>
            <w:tcW w:w="3402" w:type="dxa"/>
          </w:tcPr>
          <w:p w14:paraId="61733027" w14:textId="77777777" w:rsidR="00807DEF" w:rsidRPr="00E93E82" w:rsidRDefault="00807DEF" w:rsidP="00F018E7">
            <w:pPr>
              <w:rPr>
                <w:rFonts w:ascii="Arial" w:hAnsi="Arial" w:cs="Arial"/>
                <w:bCs/>
                <w:i/>
                <w:color w:val="FF0000"/>
                <w:sz w:val="24"/>
                <w:szCs w:val="24"/>
              </w:rPr>
            </w:pPr>
          </w:p>
        </w:tc>
        <w:tc>
          <w:tcPr>
            <w:tcW w:w="2613" w:type="dxa"/>
          </w:tcPr>
          <w:p w14:paraId="1B0B3651" w14:textId="77777777" w:rsidR="00807DEF" w:rsidRPr="00E93E82" w:rsidRDefault="00807DEF" w:rsidP="00F018E7">
            <w:pPr>
              <w:rPr>
                <w:rFonts w:ascii="Arial" w:hAnsi="Arial" w:cs="Arial"/>
                <w:bCs/>
                <w:i/>
                <w:color w:val="FF0000"/>
                <w:sz w:val="24"/>
                <w:szCs w:val="24"/>
              </w:rPr>
            </w:pPr>
          </w:p>
        </w:tc>
      </w:tr>
      <w:tr w:rsidR="00807DEF" w:rsidRPr="00E93E82" w14:paraId="57439C5F" w14:textId="77777777" w:rsidTr="00F018E7">
        <w:tc>
          <w:tcPr>
            <w:tcW w:w="2867" w:type="dxa"/>
          </w:tcPr>
          <w:p w14:paraId="6FB5D2D0" w14:textId="77777777" w:rsidR="00807DEF" w:rsidRPr="00E93E82" w:rsidRDefault="00807DEF" w:rsidP="00F018E7">
            <w:pPr>
              <w:rPr>
                <w:rFonts w:ascii="Arial" w:hAnsi="Arial" w:cs="Arial"/>
                <w:bCs/>
                <w:i/>
                <w:color w:val="FF0000"/>
                <w:sz w:val="24"/>
                <w:szCs w:val="24"/>
              </w:rPr>
            </w:pPr>
          </w:p>
        </w:tc>
        <w:tc>
          <w:tcPr>
            <w:tcW w:w="3402" w:type="dxa"/>
          </w:tcPr>
          <w:p w14:paraId="2D655C97" w14:textId="77777777" w:rsidR="00807DEF" w:rsidRPr="00E93E82" w:rsidRDefault="00807DEF" w:rsidP="00F018E7">
            <w:pPr>
              <w:rPr>
                <w:rFonts w:ascii="Arial" w:hAnsi="Arial" w:cs="Arial"/>
                <w:bCs/>
                <w:i/>
                <w:color w:val="FF0000"/>
                <w:sz w:val="24"/>
                <w:szCs w:val="24"/>
              </w:rPr>
            </w:pPr>
          </w:p>
        </w:tc>
        <w:tc>
          <w:tcPr>
            <w:tcW w:w="2613" w:type="dxa"/>
          </w:tcPr>
          <w:p w14:paraId="249DDD68" w14:textId="77777777" w:rsidR="00807DEF" w:rsidRPr="00E93E82" w:rsidRDefault="00807DEF" w:rsidP="00F018E7">
            <w:pPr>
              <w:rPr>
                <w:rFonts w:ascii="Arial" w:hAnsi="Arial" w:cs="Arial"/>
                <w:bCs/>
                <w:i/>
                <w:color w:val="FF0000"/>
                <w:sz w:val="24"/>
                <w:szCs w:val="24"/>
              </w:rPr>
            </w:pPr>
          </w:p>
        </w:tc>
      </w:tr>
    </w:tbl>
    <w:p w14:paraId="57D2CE30" w14:textId="77777777" w:rsidR="000506E9" w:rsidRPr="00E93E82" w:rsidRDefault="000506E9" w:rsidP="000506E9">
      <w:pPr>
        <w:pStyle w:val="MediumGrid1-Accent21"/>
        <w:ind w:left="0"/>
        <w:rPr>
          <w:rFonts w:ascii="Arial" w:hAnsi="Arial" w:cs="Arial"/>
          <w:b/>
          <w:bCs/>
        </w:rPr>
      </w:pPr>
    </w:p>
    <w:p w14:paraId="4D3CF3EF" w14:textId="77777777" w:rsidR="000506E9" w:rsidRDefault="000506E9" w:rsidP="000506E9">
      <w:pPr>
        <w:pStyle w:val="MediumGrid1-Accent21"/>
        <w:ind w:left="0"/>
        <w:rPr>
          <w:rFonts w:ascii="Arial" w:hAnsi="Arial" w:cs="Arial"/>
          <w:b/>
          <w:bCs/>
        </w:rPr>
      </w:pPr>
      <w:r w:rsidRPr="00E93E82">
        <w:rPr>
          <w:rFonts w:ascii="Arial" w:hAnsi="Arial" w:cs="Arial"/>
          <w:b/>
          <w:bCs/>
        </w:rPr>
        <w:t>Year 3</w:t>
      </w:r>
    </w:p>
    <w:p w14:paraId="3666F243" w14:textId="77777777" w:rsidR="00E93E82" w:rsidRPr="00E93E82" w:rsidRDefault="00E93E82" w:rsidP="000506E9">
      <w:pPr>
        <w:pStyle w:val="MediumGrid1-Accent21"/>
        <w:ind w:left="0"/>
        <w:rPr>
          <w:rFonts w:ascii="Arial" w:hAnsi="Arial" w:cs="Arial"/>
          <w:b/>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3402"/>
        <w:gridCol w:w="2613"/>
      </w:tblGrid>
      <w:tr w:rsidR="00807DEF" w:rsidRPr="00E93E82" w14:paraId="24E1BB71" w14:textId="77777777" w:rsidTr="00F018E7">
        <w:tc>
          <w:tcPr>
            <w:tcW w:w="2867" w:type="dxa"/>
          </w:tcPr>
          <w:p w14:paraId="2668D766" w14:textId="77777777" w:rsidR="00807DEF" w:rsidRPr="00E93E82" w:rsidRDefault="00807DEF" w:rsidP="00F018E7">
            <w:pPr>
              <w:rPr>
                <w:rFonts w:ascii="Arial" w:hAnsi="Arial" w:cs="Arial"/>
                <w:bCs/>
                <w:sz w:val="24"/>
                <w:szCs w:val="24"/>
              </w:rPr>
            </w:pPr>
            <w:r w:rsidRPr="00E93E82">
              <w:rPr>
                <w:rFonts w:ascii="Arial" w:eastAsia="Calibri" w:hAnsi="Arial" w:cs="Arial"/>
                <w:b/>
                <w:bCs/>
                <w:sz w:val="24"/>
                <w:szCs w:val="24"/>
              </w:rPr>
              <w:t>Autumn Term</w:t>
            </w:r>
          </w:p>
        </w:tc>
        <w:tc>
          <w:tcPr>
            <w:tcW w:w="3402" w:type="dxa"/>
          </w:tcPr>
          <w:p w14:paraId="1F1C1C7A" w14:textId="77777777" w:rsidR="00807DEF" w:rsidRPr="00E93E82" w:rsidRDefault="00807DEF" w:rsidP="00F018E7">
            <w:pPr>
              <w:rPr>
                <w:rFonts w:ascii="Arial" w:hAnsi="Arial" w:cs="Arial"/>
                <w:bCs/>
                <w:sz w:val="24"/>
                <w:szCs w:val="24"/>
              </w:rPr>
            </w:pPr>
            <w:r w:rsidRPr="00E93E82">
              <w:rPr>
                <w:rFonts w:ascii="Arial" w:eastAsia="Calibri" w:hAnsi="Arial" w:cs="Arial"/>
                <w:b/>
                <w:bCs/>
                <w:sz w:val="24"/>
                <w:szCs w:val="24"/>
              </w:rPr>
              <w:t>Spring Term</w:t>
            </w:r>
          </w:p>
        </w:tc>
        <w:tc>
          <w:tcPr>
            <w:tcW w:w="2613" w:type="dxa"/>
          </w:tcPr>
          <w:p w14:paraId="147D458C" w14:textId="77777777" w:rsidR="00807DEF" w:rsidRPr="00E93E82" w:rsidRDefault="00807DEF" w:rsidP="00F018E7">
            <w:pPr>
              <w:autoSpaceDE w:val="0"/>
              <w:autoSpaceDN w:val="0"/>
              <w:adjustRightInd w:val="0"/>
              <w:rPr>
                <w:rFonts w:ascii="Arial" w:eastAsia="Calibri" w:hAnsi="Arial" w:cs="Arial"/>
                <w:sz w:val="24"/>
                <w:szCs w:val="24"/>
              </w:rPr>
            </w:pPr>
            <w:r w:rsidRPr="00E93E82">
              <w:rPr>
                <w:rFonts w:ascii="Arial" w:eastAsia="Calibri" w:hAnsi="Arial" w:cs="Arial"/>
                <w:b/>
                <w:bCs/>
                <w:sz w:val="24"/>
                <w:szCs w:val="24"/>
              </w:rPr>
              <w:t xml:space="preserve">Summer Term </w:t>
            </w:r>
          </w:p>
        </w:tc>
      </w:tr>
      <w:tr w:rsidR="00807DEF" w:rsidRPr="00E93E82" w14:paraId="5DB175CC" w14:textId="77777777" w:rsidTr="00F018E7">
        <w:tc>
          <w:tcPr>
            <w:tcW w:w="2867" w:type="dxa"/>
          </w:tcPr>
          <w:p w14:paraId="02E09EA5" w14:textId="77777777" w:rsidR="00807DEF" w:rsidRPr="00E93E82" w:rsidRDefault="00807DEF" w:rsidP="00F018E7">
            <w:pPr>
              <w:rPr>
                <w:rFonts w:ascii="Arial" w:hAnsi="Arial" w:cs="Arial"/>
                <w:bCs/>
                <w:i/>
                <w:color w:val="FF0000"/>
                <w:sz w:val="24"/>
                <w:szCs w:val="24"/>
              </w:rPr>
            </w:pPr>
          </w:p>
        </w:tc>
        <w:tc>
          <w:tcPr>
            <w:tcW w:w="3402" w:type="dxa"/>
          </w:tcPr>
          <w:p w14:paraId="7E32C314" w14:textId="77777777" w:rsidR="00807DEF" w:rsidRPr="00E93E82" w:rsidRDefault="00807DEF" w:rsidP="00F018E7">
            <w:pPr>
              <w:rPr>
                <w:rFonts w:ascii="Arial" w:hAnsi="Arial" w:cs="Arial"/>
                <w:bCs/>
                <w:i/>
                <w:color w:val="FF0000"/>
                <w:sz w:val="24"/>
                <w:szCs w:val="24"/>
              </w:rPr>
            </w:pPr>
          </w:p>
        </w:tc>
        <w:tc>
          <w:tcPr>
            <w:tcW w:w="2613" w:type="dxa"/>
          </w:tcPr>
          <w:p w14:paraId="7C72DDBC" w14:textId="77777777" w:rsidR="00807DEF" w:rsidRPr="00E93E82" w:rsidRDefault="00807DEF" w:rsidP="00F018E7">
            <w:pPr>
              <w:rPr>
                <w:rFonts w:ascii="Arial" w:hAnsi="Arial" w:cs="Arial"/>
                <w:bCs/>
                <w:i/>
                <w:color w:val="FF0000"/>
                <w:sz w:val="24"/>
                <w:szCs w:val="24"/>
              </w:rPr>
            </w:pPr>
          </w:p>
        </w:tc>
      </w:tr>
      <w:tr w:rsidR="00807DEF" w:rsidRPr="00E93E82" w14:paraId="1251299F" w14:textId="77777777" w:rsidTr="00F018E7">
        <w:tc>
          <w:tcPr>
            <w:tcW w:w="2867" w:type="dxa"/>
          </w:tcPr>
          <w:p w14:paraId="7C0100BA" w14:textId="77777777" w:rsidR="00807DEF" w:rsidRPr="00E93E82" w:rsidRDefault="00807DEF" w:rsidP="00F018E7">
            <w:pPr>
              <w:rPr>
                <w:rFonts w:ascii="Arial" w:hAnsi="Arial" w:cs="Arial"/>
                <w:bCs/>
                <w:i/>
                <w:color w:val="FF0000"/>
                <w:sz w:val="24"/>
                <w:szCs w:val="24"/>
              </w:rPr>
            </w:pPr>
          </w:p>
        </w:tc>
        <w:tc>
          <w:tcPr>
            <w:tcW w:w="3402" w:type="dxa"/>
          </w:tcPr>
          <w:p w14:paraId="4D85D5CF" w14:textId="77777777" w:rsidR="00807DEF" w:rsidRPr="00E93E82" w:rsidRDefault="00807DEF" w:rsidP="00F018E7">
            <w:pPr>
              <w:rPr>
                <w:rFonts w:ascii="Arial" w:hAnsi="Arial" w:cs="Arial"/>
                <w:bCs/>
                <w:i/>
                <w:color w:val="FF0000"/>
                <w:sz w:val="24"/>
                <w:szCs w:val="24"/>
              </w:rPr>
            </w:pPr>
          </w:p>
        </w:tc>
        <w:tc>
          <w:tcPr>
            <w:tcW w:w="2613" w:type="dxa"/>
          </w:tcPr>
          <w:p w14:paraId="226831F4" w14:textId="77777777" w:rsidR="00807DEF" w:rsidRPr="00E93E82" w:rsidRDefault="00807DEF" w:rsidP="00F018E7">
            <w:pPr>
              <w:rPr>
                <w:rFonts w:ascii="Arial" w:hAnsi="Arial" w:cs="Arial"/>
                <w:bCs/>
                <w:i/>
                <w:color w:val="FF0000"/>
                <w:sz w:val="24"/>
                <w:szCs w:val="24"/>
              </w:rPr>
            </w:pPr>
          </w:p>
        </w:tc>
      </w:tr>
      <w:tr w:rsidR="00807DEF" w:rsidRPr="00E93E82" w14:paraId="2C9973DA" w14:textId="77777777" w:rsidTr="00F018E7">
        <w:tc>
          <w:tcPr>
            <w:tcW w:w="2867" w:type="dxa"/>
          </w:tcPr>
          <w:p w14:paraId="4EB67348" w14:textId="77777777" w:rsidR="00807DEF" w:rsidRPr="00E93E82" w:rsidRDefault="00807DEF" w:rsidP="00F018E7">
            <w:pPr>
              <w:rPr>
                <w:rFonts w:ascii="Arial" w:hAnsi="Arial" w:cs="Arial"/>
                <w:bCs/>
                <w:i/>
                <w:color w:val="FF0000"/>
                <w:sz w:val="24"/>
                <w:szCs w:val="24"/>
              </w:rPr>
            </w:pPr>
          </w:p>
        </w:tc>
        <w:tc>
          <w:tcPr>
            <w:tcW w:w="3402" w:type="dxa"/>
          </w:tcPr>
          <w:p w14:paraId="487165AD" w14:textId="77777777" w:rsidR="00807DEF" w:rsidRPr="00E93E82" w:rsidRDefault="00807DEF" w:rsidP="00F018E7">
            <w:pPr>
              <w:rPr>
                <w:rFonts w:ascii="Arial" w:hAnsi="Arial" w:cs="Arial"/>
                <w:bCs/>
                <w:i/>
                <w:color w:val="FF0000"/>
                <w:sz w:val="24"/>
                <w:szCs w:val="24"/>
              </w:rPr>
            </w:pPr>
          </w:p>
        </w:tc>
        <w:tc>
          <w:tcPr>
            <w:tcW w:w="2613" w:type="dxa"/>
          </w:tcPr>
          <w:p w14:paraId="4156737E" w14:textId="77777777" w:rsidR="00807DEF" w:rsidRPr="00E93E82" w:rsidRDefault="00807DEF" w:rsidP="00F018E7">
            <w:pPr>
              <w:rPr>
                <w:rFonts w:ascii="Arial" w:hAnsi="Arial" w:cs="Arial"/>
                <w:bCs/>
                <w:i/>
                <w:color w:val="FF0000"/>
                <w:sz w:val="24"/>
                <w:szCs w:val="24"/>
              </w:rPr>
            </w:pPr>
          </w:p>
        </w:tc>
      </w:tr>
    </w:tbl>
    <w:p w14:paraId="15FE4C30" w14:textId="77777777" w:rsidR="000506E9" w:rsidRPr="00E93E82" w:rsidRDefault="000506E9" w:rsidP="00F658B4">
      <w:pPr>
        <w:spacing w:after="0" w:line="240" w:lineRule="auto"/>
        <w:rPr>
          <w:rFonts w:ascii="Arial" w:hAnsi="Arial" w:cs="Arial"/>
          <w:b/>
          <w:bCs/>
          <w:sz w:val="28"/>
          <w:szCs w:val="28"/>
        </w:rPr>
      </w:pPr>
    </w:p>
    <w:p w14:paraId="57BD86AE" w14:textId="77777777" w:rsidR="001C7415" w:rsidRPr="00E93E82" w:rsidRDefault="001C7415" w:rsidP="008A7383">
      <w:pPr>
        <w:pStyle w:val="Heading2"/>
      </w:pPr>
      <w:bookmarkStart w:id="6" w:name="_Toc12356549"/>
      <w:r w:rsidRPr="00E93E82">
        <w:t>Your Learning</w:t>
      </w:r>
      <w:r w:rsidR="009D731F">
        <w:tab/>
      </w:r>
      <w:r w:rsidR="009D731F">
        <w:tab/>
      </w:r>
      <w:r w:rsidR="009D731F">
        <w:tab/>
      </w:r>
      <w:r w:rsidR="009D731F">
        <w:tab/>
      </w:r>
      <w:r w:rsidR="00C10B51" w:rsidRPr="00C10B51">
        <w:rPr>
          <w:color w:val="FF0000"/>
        </w:rPr>
        <w:t>(</w:t>
      </w:r>
      <w:r w:rsidR="009D731F" w:rsidRPr="009D731F">
        <w:rPr>
          <w:color w:val="FF0000"/>
        </w:rPr>
        <w:t>A</w:t>
      </w:r>
      <w:r w:rsidR="00C10B51">
        <w:rPr>
          <w:color w:val="FF0000"/>
        </w:rPr>
        <w:t>)</w:t>
      </w:r>
      <w:r w:rsidR="009D731F" w:rsidRPr="009D731F">
        <w:rPr>
          <w:color w:val="FF0000"/>
        </w:rPr>
        <w:t xml:space="preserve"> and </w:t>
      </w:r>
      <w:r w:rsidR="00C10B51">
        <w:rPr>
          <w:color w:val="FF0000"/>
        </w:rPr>
        <w:t>(</w:t>
      </w:r>
      <w:r w:rsidR="009D731F" w:rsidRPr="009D731F">
        <w:rPr>
          <w:color w:val="FF0000"/>
        </w:rPr>
        <w:t>C</w:t>
      </w:r>
      <w:r w:rsidR="00C10B51">
        <w:rPr>
          <w:color w:val="FF0000"/>
        </w:rPr>
        <w:t>)</w:t>
      </w:r>
      <w:bookmarkEnd w:id="6"/>
    </w:p>
    <w:p w14:paraId="1CE4B8B9" w14:textId="77777777" w:rsidR="00E93E82" w:rsidRDefault="00E93E82" w:rsidP="00F658B4">
      <w:pPr>
        <w:spacing w:after="0" w:line="240" w:lineRule="auto"/>
        <w:rPr>
          <w:rFonts w:ascii="Arial" w:hAnsi="Arial" w:cs="Arial"/>
          <w:bCs/>
          <w:color w:val="FF0000"/>
          <w:sz w:val="24"/>
          <w:szCs w:val="24"/>
        </w:rPr>
      </w:pPr>
    </w:p>
    <w:p w14:paraId="0D8F602F" w14:textId="5AB48B93" w:rsidR="00807DEF" w:rsidRPr="00E93E82" w:rsidRDefault="00807DEF" w:rsidP="00F658B4">
      <w:pPr>
        <w:spacing w:after="0" w:line="240" w:lineRule="auto"/>
        <w:rPr>
          <w:rFonts w:ascii="Arial" w:hAnsi="Arial" w:cs="Arial"/>
          <w:bCs/>
          <w:color w:val="FF0000"/>
          <w:sz w:val="24"/>
          <w:szCs w:val="24"/>
        </w:rPr>
      </w:pPr>
      <w:r w:rsidRPr="00E93E82">
        <w:rPr>
          <w:rFonts w:ascii="Arial" w:hAnsi="Arial" w:cs="Arial"/>
          <w:bCs/>
          <w:color w:val="FF0000"/>
          <w:sz w:val="24"/>
          <w:szCs w:val="24"/>
        </w:rPr>
        <w:t xml:space="preserve">Describe the types of </w:t>
      </w:r>
      <w:r w:rsidR="00E35566" w:rsidRPr="00E93E82">
        <w:rPr>
          <w:rFonts w:ascii="Arial" w:hAnsi="Arial" w:cs="Arial"/>
          <w:bCs/>
          <w:color w:val="FF0000"/>
          <w:sz w:val="24"/>
          <w:szCs w:val="24"/>
        </w:rPr>
        <w:t>classes</w:t>
      </w:r>
      <w:r w:rsidRPr="00E93E82">
        <w:rPr>
          <w:rFonts w:ascii="Arial" w:hAnsi="Arial" w:cs="Arial"/>
          <w:bCs/>
          <w:color w:val="FF0000"/>
          <w:sz w:val="24"/>
          <w:szCs w:val="24"/>
        </w:rPr>
        <w:t xml:space="preserve"> students will experience on the course</w:t>
      </w:r>
      <w:r w:rsidR="00E35566" w:rsidRPr="00E93E82">
        <w:rPr>
          <w:rFonts w:ascii="Arial" w:hAnsi="Arial" w:cs="Arial"/>
          <w:bCs/>
          <w:color w:val="FF0000"/>
          <w:sz w:val="24"/>
          <w:szCs w:val="24"/>
        </w:rPr>
        <w:t xml:space="preserve"> (lectures, seminars, workshops, tutorials, immersive learning). How does this learning relate to the </w:t>
      </w:r>
      <w:hyperlink r:id="rId19" w:history="1">
        <w:r w:rsidR="00E35566" w:rsidRPr="00A07C51">
          <w:rPr>
            <w:rStyle w:val="Hyperlink"/>
            <w:rFonts w:ascii="Arial" w:hAnsi="Arial" w:cs="Arial"/>
            <w:bCs/>
            <w:sz w:val="24"/>
            <w:szCs w:val="24"/>
          </w:rPr>
          <w:t>University Academic Plan</w:t>
        </w:r>
      </w:hyperlink>
      <w:r w:rsidR="00E35566" w:rsidRPr="00E93E82">
        <w:rPr>
          <w:rFonts w:ascii="Arial" w:hAnsi="Arial" w:cs="Arial"/>
          <w:bCs/>
          <w:color w:val="FF0000"/>
          <w:sz w:val="24"/>
          <w:szCs w:val="24"/>
        </w:rPr>
        <w:t xml:space="preserve">, </w:t>
      </w:r>
      <w:r w:rsidR="00E35566" w:rsidRPr="00E93E82">
        <w:rPr>
          <w:rFonts w:ascii="Arial" w:hAnsi="Arial" w:cs="Arial"/>
          <w:color w:val="FF0000"/>
          <w:sz w:val="24"/>
          <w:szCs w:val="24"/>
        </w:rPr>
        <w:t>specifically use of simulation based learning, active learning, employability and evidence base</w:t>
      </w:r>
      <w:r w:rsidR="00A07C51">
        <w:rPr>
          <w:rFonts w:ascii="Arial" w:hAnsi="Arial" w:cs="Arial"/>
          <w:color w:val="FF0000"/>
          <w:sz w:val="24"/>
          <w:szCs w:val="24"/>
        </w:rPr>
        <w:t>.</w:t>
      </w:r>
    </w:p>
    <w:p w14:paraId="5069AFC8" w14:textId="77777777" w:rsidR="00807DEF" w:rsidRPr="00E93E82" w:rsidRDefault="00807DEF" w:rsidP="00F658B4">
      <w:pPr>
        <w:spacing w:after="0" w:line="240" w:lineRule="auto"/>
        <w:rPr>
          <w:rFonts w:ascii="Arial" w:hAnsi="Arial" w:cs="Arial"/>
          <w:bCs/>
          <w:color w:val="FF0000"/>
          <w:sz w:val="24"/>
          <w:szCs w:val="24"/>
        </w:rPr>
      </w:pPr>
    </w:p>
    <w:p w14:paraId="01897B27" w14:textId="77777777" w:rsidR="00807DEF" w:rsidRPr="00E93E82" w:rsidRDefault="00807DEF" w:rsidP="00F658B4">
      <w:pPr>
        <w:spacing w:after="0" w:line="240" w:lineRule="auto"/>
        <w:rPr>
          <w:rFonts w:ascii="Arial" w:hAnsi="Arial" w:cs="Arial"/>
          <w:bCs/>
          <w:color w:val="FF0000"/>
          <w:sz w:val="24"/>
          <w:szCs w:val="24"/>
        </w:rPr>
      </w:pPr>
      <w:r w:rsidRPr="00E93E82">
        <w:rPr>
          <w:rFonts w:ascii="Arial" w:hAnsi="Arial" w:cs="Arial"/>
          <w:bCs/>
          <w:color w:val="FF0000"/>
          <w:sz w:val="24"/>
          <w:szCs w:val="24"/>
        </w:rPr>
        <w:t>Add details of PSRB recognition, where appli</w:t>
      </w:r>
      <w:r w:rsidR="00E93E82">
        <w:rPr>
          <w:rFonts w:ascii="Arial" w:hAnsi="Arial" w:cs="Arial"/>
          <w:bCs/>
          <w:color w:val="FF0000"/>
          <w:sz w:val="24"/>
          <w:szCs w:val="24"/>
        </w:rPr>
        <w:t>cable. Describe how it relates to the course</w:t>
      </w:r>
      <w:r w:rsidRPr="00E93E82">
        <w:rPr>
          <w:rFonts w:ascii="Arial" w:hAnsi="Arial" w:cs="Arial"/>
          <w:bCs/>
          <w:color w:val="FF0000"/>
          <w:sz w:val="24"/>
          <w:szCs w:val="24"/>
        </w:rPr>
        <w:t xml:space="preserve">, with relevant hyperlinks. </w:t>
      </w:r>
    </w:p>
    <w:p w14:paraId="12464570" w14:textId="77777777" w:rsidR="00807DEF" w:rsidRPr="00E93E82" w:rsidRDefault="00807DEF" w:rsidP="00F658B4">
      <w:pPr>
        <w:spacing w:after="0" w:line="240" w:lineRule="auto"/>
        <w:rPr>
          <w:rFonts w:ascii="Arial" w:hAnsi="Arial" w:cs="Arial"/>
          <w:bCs/>
          <w:color w:val="FF0000"/>
          <w:sz w:val="28"/>
          <w:szCs w:val="28"/>
        </w:rPr>
      </w:pPr>
    </w:p>
    <w:p w14:paraId="2CE28AFE" w14:textId="77777777" w:rsidR="00807DEF" w:rsidRPr="00E93E82" w:rsidRDefault="00807DEF" w:rsidP="00F658B4">
      <w:pPr>
        <w:spacing w:after="0" w:line="240" w:lineRule="auto"/>
        <w:rPr>
          <w:rFonts w:ascii="Arial" w:hAnsi="Arial" w:cs="Arial"/>
          <w:color w:val="FF0000"/>
          <w:sz w:val="24"/>
          <w:szCs w:val="24"/>
        </w:rPr>
      </w:pPr>
      <w:r w:rsidRPr="00E93E82">
        <w:rPr>
          <w:rFonts w:ascii="Arial" w:hAnsi="Arial" w:cs="Arial"/>
          <w:bCs/>
          <w:color w:val="FF0000"/>
          <w:sz w:val="24"/>
          <w:szCs w:val="24"/>
        </w:rPr>
        <w:t>Describe the role of e</w:t>
      </w:r>
      <w:r w:rsidRPr="00E93E82">
        <w:rPr>
          <w:rFonts w:ascii="Arial" w:hAnsi="Arial" w:cs="Arial"/>
          <w:color w:val="FF0000"/>
          <w:sz w:val="24"/>
          <w:szCs w:val="24"/>
        </w:rPr>
        <w:t>xternal contributors (outline of any key partners, such as employers, third sector organisation etc, that students engage with</w:t>
      </w:r>
    </w:p>
    <w:p w14:paraId="09FB052F" w14:textId="77777777" w:rsidR="00E35566" w:rsidRPr="00E93E82" w:rsidRDefault="00E35566" w:rsidP="00E73700">
      <w:pPr>
        <w:pStyle w:val="MediumGrid1-Accent21"/>
        <w:ind w:left="0"/>
        <w:rPr>
          <w:rFonts w:ascii="Arial" w:hAnsi="Arial" w:cs="Arial"/>
          <w:b/>
          <w:bCs/>
        </w:rPr>
      </w:pPr>
    </w:p>
    <w:p w14:paraId="7E02A22B" w14:textId="19DDD599" w:rsidR="00E93E82" w:rsidRPr="00E93E82" w:rsidRDefault="00E93E82" w:rsidP="008A7383">
      <w:pPr>
        <w:pStyle w:val="Heading2"/>
      </w:pPr>
      <w:bookmarkStart w:id="7" w:name="_Toc12356550"/>
      <w:r w:rsidRPr="00E93E82">
        <w:t xml:space="preserve">Access to Materials Online </w:t>
      </w:r>
      <w:r w:rsidR="009D731F">
        <w:t>–</w:t>
      </w:r>
      <w:r w:rsidRPr="00E93E82">
        <w:t xml:space="preserve"> Uni</w:t>
      </w:r>
      <w:r w:rsidR="00621E99">
        <w:t>L</w:t>
      </w:r>
      <w:r w:rsidRPr="00E93E82">
        <w:t>earn</w:t>
      </w:r>
      <w:r w:rsidR="009D731F">
        <w:t xml:space="preserve">   </w:t>
      </w:r>
      <w:r w:rsidR="009D731F" w:rsidRPr="009D731F">
        <w:rPr>
          <w:color w:val="FF0000"/>
        </w:rPr>
        <w:t>(B with consideration to CMA)</w:t>
      </w:r>
      <w:bookmarkEnd w:id="7"/>
    </w:p>
    <w:p w14:paraId="461435C2" w14:textId="77777777" w:rsidR="008A7383" w:rsidRDefault="008A7383" w:rsidP="00E93E82">
      <w:pPr>
        <w:rPr>
          <w:rFonts w:ascii="Arial" w:hAnsi="Arial" w:cs="Arial"/>
          <w:sz w:val="24"/>
          <w:szCs w:val="24"/>
        </w:rPr>
      </w:pPr>
    </w:p>
    <w:p w14:paraId="105F2587" w14:textId="23CD32F8" w:rsidR="00E93E82" w:rsidRPr="00E93E82" w:rsidRDefault="00E93E82" w:rsidP="00E93E82">
      <w:pPr>
        <w:rPr>
          <w:rFonts w:ascii="Arial" w:hAnsi="Arial" w:cs="Arial"/>
          <w:sz w:val="24"/>
          <w:szCs w:val="24"/>
        </w:rPr>
      </w:pPr>
      <w:r w:rsidRPr="00E93E82">
        <w:rPr>
          <w:rFonts w:ascii="Arial" w:hAnsi="Arial" w:cs="Arial"/>
          <w:sz w:val="24"/>
          <w:szCs w:val="24"/>
        </w:rPr>
        <w:t>The University’s online learning environment, Uni</w:t>
      </w:r>
      <w:r w:rsidR="00621E99">
        <w:rPr>
          <w:rFonts w:ascii="Arial" w:hAnsi="Arial" w:cs="Arial"/>
          <w:sz w:val="24"/>
          <w:szCs w:val="24"/>
        </w:rPr>
        <w:t>L</w:t>
      </w:r>
      <w:r w:rsidRPr="00E93E82">
        <w:rPr>
          <w:rFonts w:ascii="Arial" w:hAnsi="Arial" w:cs="Arial"/>
          <w:sz w:val="24"/>
          <w:szCs w:val="24"/>
        </w:rPr>
        <w:t xml:space="preserve">earn, provides access to </w:t>
      </w:r>
      <w:r w:rsidR="00C04261">
        <w:rPr>
          <w:rFonts w:ascii="Arial" w:hAnsi="Arial" w:cs="Arial"/>
          <w:sz w:val="24"/>
          <w:szCs w:val="24"/>
        </w:rPr>
        <w:t>information</w:t>
      </w:r>
      <w:r w:rsidR="00901EE0">
        <w:rPr>
          <w:rFonts w:ascii="Arial" w:hAnsi="Arial" w:cs="Arial"/>
          <w:sz w:val="24"/>
          <w:szCs w:val="24"/>
        </w:rPr>
        <w:t xml:space="preserve"> about your course</w:t>
      </w:r>
      <w:r w:rsidR="003D6CCA">
        <w:rPr>
          <w:rFonts w:ascii="Arial" w:hAnsi="Arial" w:cs="Arial"/>
          <w:sz w:val="24"/>
          <w:szCs w:val="24"/>
        </w:rPr>
        <w:t>, through your Course Organisation,</w:t>
      </w:r>
      <w:r w:rsidR="00C04261">
        <w:rPr>
          <w:rFonts w:ascii="Arial" w:hAnsi="Arial" w:cs="Arial"/>
          <w:sz w:val="24"/>
          <w:szCs w:val="24"/>
        </w:rPr>
        <w:t xml:space="preserve"> and </w:t>
      </w:r>
      <w:r w:rsidRPr="00E93E82">
        <w:rPr>
          <w:rFonts w:ascii="Arial" w:hAnsi="Arial" w:cs="Arial"/>
          <w:sz w:val="24"/>
          <w:szCs w:val="24"/>
        </w:rPr>
        <w:t xml:space="preserve">materials and resources </w:t>
      </w:r>
      <w:r w:rsidR="00901EE0">
        <w:rPr>
          <w:rFonts w:ascii="Arial" w:hAnsi="Arial" w:cs="Arial"/>
          <w:sz w:val="24"/>
          <w:szCs w:val="24"/>
        </w:rPr>
        <w:t xml:space="preserve">for </w:t>
      </w:r>
      <w:r w:rsidR="00C06770">
        <w:rPr>
          <w:rFonts w:ascii="Arial" w:hAnsi="Arial" w:cs="Arial"/>
          <w:sz w:val="24"/>
          <w:szCs w:val="24"/>
        </w:rPr>
        <w:t xml:space="preserve">each of your modules </w:t>
      </w:r>
      <w:r w:rsidRPr="00E93E82">
        <w:rPr>
          <w:rFonts w:ascii="Arial" w:hAnsi="Arial" w:cs="Arial"/>
          <w:sz w:val="24"/>
          <w:szCs w:val="24"/>
        </w:rPr>
        <w:t>to support your learning as set out in the University’s Virtual Learning Environment (VL</w:t>
      </w:r>
      <w:r w:rsidR="00C04261">
        <w:rPr>
          <w:rFonts w:ascii="Arial" w:hAnsi="Arial" w:cs="Arial"/>
          <w:sz w:val="24"/>
          <w:szCs w:val="24"/>
        </w:rPr>
        <w:t xml:space="preserve">E) Minimum Requirements Policy. </w:t>
      </w:r>
      <w:r w:rsidRPr="00E93E82">
        <w:rPr>
          <w:rFonts w:ascii="Arial" w:hAnsi="Arial" w:cs="Arial"/>
          <w:sz w:val="24"/>
          <w:szCs w:val="24"/>
        </w:rPr>
        <w:t xml:space="preserve">Further details </w:t>
      </w:r>
      <w:r w:rsidR="00992B60">
        <w:rPr>
          <w:rFonts w:ascii="Arial" w:hAnsi="Arial" w:cs="Arial"/>
          <w:sz w:val="24"/>
          <w:szCs w:val="24"/>
        </w:rPr>
        <w:t>and help with using UniLearn</w:t>
      </w:r>
      <w:r w:rsidR="005F2138">
        <w:rPr>
          <w:rFonts w:ascii="Arial" w:hAnsi="Arial" w:cs="Arial"/>
          <w:sz w:val="24"/>
          <w:szCs w:val="24"/>
        </w:rPr>
        <w:t xml:space="preserve"> </w:t>
      </w:r>
      <w:r w:rsidRPr="00E93E82">
        <w:rPr>
          <w:rFonts w:ascii="Arial" w:hAnsi="Arial" w:cs="Arial"/>
          <w:sz w:val="24"/>
          <w:szCs w:val="24"/>
        </w:rPr>
        <w:t>can be found at:</w:t>
      </w:r>
    </w:p>
    <w:p w14:paraId="0CD7E9D9" w14:textId="7C99BE3F" w:rsidR="00C50A01" w:rsidRPr="00E93E82" w:rsidRDefault="00E14EAD" w:rsidP="00E93E82">
      <w:pPr>
        <w:pStyle w:val="PlainText"/>
        <w:rPr>
          <w:rStyle w:val="Hyperlink"/>
          <w:rFonts w:ascii="Arial" w:hAnsi="Arial" w:cs="Arial"/>
          <w:sz w:val="24"/>
          <w:szCs w:val="24"/>
        </w:rPr>
      </w:pPr>
      <w:hyperlink r:id="rId20" w:history="1">
        <w:r w:rsidR="00E23D8A">
          <w:rPr>
            <w:rStyle w:val="Hyperlink"/>
          </w:rPr>
          <w:t>https://its.southwales.ac.uk/unilearn/</w:t>
        </w:r>
      </w:hyperlink>
    </w:p>
    <w:p w14:paraId="5232D118" w14:textId="77777777" w:rsidR="00E35566" w:rsidRPr="00E93E82" w:rsidRDefault="00E35566" w:rsidP="00E35566">
      <w:pPr>
        <w:spacing w:after="0" w:line="240" w:lineRule="auto"/>
        <w:rPr>
          <w:rFonts w:ascii="Arial" w:hAnsi="Arial" w:cs="Arial"/>
          <w:color w:val="FF0000"/>
          <w:sz w:val="24"/>
          <w:szCs w:val="24"/>
          <w:lang w:val="en-GB"/>
        </w:rPr>
      </w:pPr>
      <w:r w:rsidRPr="00E93E82">
        <w:rPr>
          <w:rFonts w:ascii="Arial" w:hAnsi="Arial" w:cs="Arial"/>
          <w:color w:val="000000"/>
          <w:sz w:val="24"/>
          <w:szCs w:val="24"/>
          <w:lang w:val="en-GB"/>
        </w:rPr>
        <w:t xml:space="preserve">Details of all your assessments are provided through </w:t>
      </w:r>
      <w:r w:rsidR="005F2138">
        <w:rPr>
          <w:rFonts w:ascii="Arial" w:hAnsi="Arial" w:cs="Arial"/>
          <w:color w:val="000000"/>
          <w:sz w:val="24"/>
          <w:szCs w:val="24"/>
          <w:lang w:val="en-GB"/>
        </w:rPr>
        <w:t>UniLearn</w:t>
      </w:r>
      <w:r w:rsidRPr="00E93E82">
        <w:rPr>
          <w:rFonts w:ascii="Arial" w:hAnsi="Arial" w:cs="Arial"/>
          <w:color w:val="000000"/>
          <w:sz w:val="24"/>
          <w:szCs w:val="24"/>
          <w:lang w:val="en-GB"/>
        </w:rPr>
        <w:t xml:space="preserve"> and short-notice changes will also be posted here, so it’s important to log in regularly. </w:t>
      </w:r>
      <w:r w:rsidRPr="00E93E82">
        <w:rPr>
          <w:rFonts w:ascii="Arial" w:hAnsi="Arial" w:cs="Arial"/>
          <w:color w:val="FF0000"/>
          <w:sz w:val="24"/>
          <w:szCs w:val="24"/>
          <w:lang w:val="en-GB"/>
        </w:rPr>
        <w:t xml:space="preserve">Will your students be expected to access other online material, or contribute to online environments such as Facebook? If so, please add details. </w:t>
      </w:r>
    </w:p>
    <w:p w14:paraId="028C6675" w14:textId="77777777" w:rsidR="00E35566" w:rsidRPr="00E93E82" w:rsidRDefault="00E35566" w:rsidP="00E35566">
      <w:pPr>
        <w:pStyle w:val="MediumGrid1-Accent21"/>
        <w:ind w:left="0"/>
        <w:rPr>
          <w:rFonts w:ascii="Arial" w:hAnsi="Arial" w:cs="Arial"/>
          <w:b/>
          <w:bCs/>
        </w:rPr>
      </w:pPr>
    </w:p>
    <w:p w14:paraId="5F4336B9" w14:textId="77777777" w:rsidR="00E73700" w:rsidRPr="00E93E82" w:rsidRDefault="00E73700" w:rsidP="008A7383">
      <w:pPr>
        <w:pStyle w:val="Heading2"/>
      </w:pPr>
      <w:bookmarkStart w:id="8" w:name="_Toc12356551"/>
      <w:r w:rsidRPr="00E93E82">
        <w:t>The Learning Process</w:t>
      </w:r>
      <w:r w:rsidR="009D731F">
        <w:tab/>
      </w:r>
      <w:r w:rsidR="009D731F">
        <w:tab/>
      </w:r>
      <w:r w:rsidR="00C10B51" w:rsidRPr="00C10B51">
        <w:rPr>
          <w:color w:val="FF0000"/>
        </w:rPr>
        <w:t>(</w:t>
      </w:r>
      <w:r w:rsidR="009D731F" w:rsidRPr="009D731F">
        <w:rPr>
          <w:color w:val="FF0000"/>
        </w:rPr>
        <w:t>A</w:t>
      </w:r>
      <w:r w:rsidR="00C10B51">
        <w:rPr>
          <w:color w:val="FF0000"/>
        </w:rPr>
        <w:t>)</w:t>
      </w:r>
      <w:bookmarkEnd w:id="8"/>
    </w:p>
    <w:p w14:paraId="30973519" w14:textId="77777777" w:rsidR="00E93E82" w:rsidRDefault="00E93E82" w:rsidP="00E35566">
      <w:pPr>
        <w:pStyle w:val="BodyTextIndent3"/>
        <w:ind w:left="0"/>
        <w:rPr>
          <w:rFonts w:ascii="Arial" w:hAnsi="Arial" w:cs="Arial"/>
          <w:sz w:val="24"/>
          <w:szCs w:val="24"/>
        </w:rPr>
      </w:pPr>
    </w:p>
    <w:p w14:paraId="33DCBB0D" w14:textId="5738AACE" w:rsidR="00E35566" w:rsidRPr="00E93E82" w:rsidRDefault="00162303" w:rsidP="00E35566">
      <w:pPr>
        <w:pStyle w:val="BodyTextIndent3"/>
        <w:ind w:left="0"/>
        <w:rPr>
          <w:rFonts w:ascii="Arial" w:hAnsi="Arial" w:cs="Arial"/>
          <w:sz w:val="24"/>
          <w:szCs w:val="24"/>
        </w:rPr>
      </w:pPr>
      <w:r>
        <w:rPr>
          <w:rFonts w:ascii="Arial" w:hAnsi="Arial" w:cs="Arial"/>
          <w:sz w:val="24"/>
          <w:szCs w:val="24"/>
        </w:rPr>
        <w:t xml:space="preserve">As a University student you will be responsible for your own learning. </w:t>
      </w:r>
      <w:r w:rsidR="00E35566" w:rsidRPr="00E93E82">
        <w:rPr>
          <w:rFonts w:ascii="Arial" w:hAnsi="Arial" w:cs="Arial"/>
          <w:sz w:val="24"/>
          <w:szCs w:val="24"/>
        </w:rPr>
        <w:t>You will be involved in three types of learning:</w:t>
      </w:r>
    </w:p>
    <w:p w14:paraId="3600B9B0" w14:textId="77777777" w:rsidR="00E35566" w:rsidRPr="00E93E82" w:rsidRDefault="00E35566" w:rsidP="00E35566">
      <w:pPr>
        <w:pStyle w:val="BodyTextIndent3"/>
        <w:numPr>
          <w:ilvl w:val="0"/>
          <w:numId w:val="17"/>
        </w:numPr>
        <w:tabs>
          <w:tab w:val="left" w:pos="-851"/>
        </w:tabs>
        <w:spacing w:after="0" w:line="240" w:lineRule="auto"/>
        <w:jc w:val="both"/>
        <w:rPr>
          <w:rFonts w:ascii="Arial" w:hAnsi="Arial" w:cs="Arial"/>
          <w:sz w:val="24"/>
          <w:szCs w:val="24"/>
        </w:rPr>
      </w:pPr>
      <w:r w:rsidRPr="00E93E82">
        <w:rPr>
          <w:rFonts w:ascii="Arial" w:hAnsi="Arial" w:cs="Arial"/>
          <w:sz w:val="24"/>
          <w:szCs w:val="24"/>
        </w:rPr>
        <w:lastRenderedPageBreak/>
        <w:t xml:space="preserve">Contact with your lecturer (supported hours). </w:t>
      </w:r>
    </w:p>
    <w:p w14:paraId="54E07837" w14:textId="77777777" w:rsidR="00E35566" w:rsidRPr="00E93E82" w:rsidRDefault="00E35566" w:rsidP="00E35566">
      <w:pPr>
        <w:pStyle w:val="BodyTextIndent3"/>
        <w:numPr>
          <w:ilvl w:val="0"/>
          <w:numId w:val="17"/>
        </w:numPr>
        <w:tabs>
          <w:tab w:val="left" w:pos="-851"/>
        </w:tabs>
        <w:spacing w:after="0" w:line="240" w:lineRule="auto"/>
        <w:jc w:val="both"/>
        <w:rPr>
          <w:rFonts w:ascii="Arial" w:hAnsi="Arial" w:cs="Arial"/>
          <w:sz w:val="24"/>
          <w:szCs w:val="24"/>
        </w:rPr>
      </w:pPr>
      <w:r w:rsidRPr="00E93E82">
        <w:rPr>
          <w:rFonts w:ascii="Arial" w:hAnsi="Arial" w:cs="Arial"/>
          <w:sz w:val="24"/>
          <w:szCs w:val="24"/>
        </w:rPr>
        <w:t>Study outside class times as directed by your lecturer (directed learning).</w:t>
      </w:r>
    </w:p>
    <w:p w14:paraId="4270C9AC" w14:textId="77777777" w:rsidR="00E35566" w:rsidRPr="00E93E82" w:rsidRDefault="00E35566" w:rsidP="00E35566">
      <w:pPr>
        <w:pStyle w:val="BodyTextIndent3"/>
        <w:numPr>
          <w:ilvl w:val="0"/>
          <w:numId w:val="17"/>
        </w:numPr>
        <w:tabs>
          <w:tab w:val="left" w:pos="-851"/>
        </w:tabs>
        <w:spacing w:after="0" w:line="240" w:lineRule="auto"/>
        <w:jc w:val="both"/>
        <w:rPr>
          <w:rFonts w:ascii="Arial" w:hAnsi="Arial" w:cs="Arial"/>
          <w:sz w:val="24"/>
          <w:szCs w:val="24"/>
        </w:rPr>
      </w:pPr>
      <w:r w:rsidRPr="00E93E82">
        <w:rPr>
          <w:rFonts w:ascii="Arial" w:hAnsi="Arial" w:cs="Arial"/>
          <w:sz w:val="24"/>
          <w:szCs w:val="24"/>
        </w:rPr>
        <w:t xml:space="preserve">Study at your own initiative (independent learning). </w:t>
      </w:r>
    </w:p>
    <w:p w14:paraId="7BF59057" w14:textId="77777777" w:rsidR="00E35566" w:rsidRPr="00E93E82" w:rsidRDefault="00E35566" w:rsidP="00E35566">
      <w:pPr>
        <w:pStyle w:val="BodyTextIndent3"/>
        <w:tabs>
          <w:tab w:val="left" w:pos="-851"/>
        </w:tabs>
        <w:spacing w:after="0" w:line="240" w:lineRule="auto"/>
        <w:ind w:left="0"/>
        <w:jc w:val="both"/>
        <w:rPr>
          <w:rFonts w:ascii="Arial" w:hAnsi="Arial" w:cs="Arial"/>
          <w:sz w:val="24"/>
          <w:szCs w:val="24"/>
        </w:rPr>
      </w:pPr>
    </w:p>
    <w:p w14:paraId="16AF570A" w14:textId="60C84A34" w:rsidR="00447B80" w:rsidRDefault="00E35566" w:rsidP="00E35566">
      <w:pPr>
        <w:pStyle w:val="BodyTextIndent3"/>
        <w:tabs>
          <w:tab w:val="left" w:pos="-851"/>
        </w:tabs>
        <w:spacing w:after="0" w:line="240" w:lineRule="auto"/>
        <w:ind w:left="0"/>
        <w:rPr>
          <w:rFonts w:ascii="Arial" w:hAnsi="Arial" w:cs="Arial"/>
          <w:sz w:val="24"/>
          <w:szCs w:val="24"/>
        </w:rPr>
      </w:pPr>
      <w:r w:rsidRPr="00E93E82">
        <w:rPr>
          <w:rFonts w:ascii="Arial" w:hAnsi="Arial" w:cs="Arial"/>
          <w:sz w:val="24"/>
          <w:szCs w:val="24"/>
        </w:rPr>
        <w:t xml:space="preserve">Together, these make up the ‘total study hours’. A </w:t>
      </w:r>
      <w:r w:rsidR="00013D0D">
        <w:rPr>
          <w:rFonts w:ascii="Arial" w:hAnsi="Arial" w:cs="Arial"/>
          <w:sz w:val="24"/>
          <w:szCs w:val="24"/>
        </w:rPr>
        <w:t>2</w:t>
      </w:r>
      <w:r w:rsidRPr="00E93E82">
        <w:rPr>
          <w:rFonts w:ascii="Arial" w:hAnsi="Arial" w:cs="Arial"/>
          <w:sz w:val="24"/>
          <w:szCs w:val="24"/>
        </w:rPr>
        <w:t xml:space="preserve">0 credit module has </w:t>
      </w:r>
      <w:r w:rsidR="00013D0D">
        <w:rPr>
          <w:rFonts w:ascii="Arial" w:hAnsi="Arial" w:cs="Arial"/>
          <w:sz w:val="24"/>
          <w:szCs w:val="24"/>
        </w:rPr>
        <w:t>2</w:t>
      </w:r>
      <w:r w:rsidRPr="00E93E82">
        <w:rPr>
          <w:rFonts w:ascii="Arial" w:hAnsi="Arial" w:cs="Arial"/>
          <w:sz w:val="24"/>
          <w:szCs w:val="24"/>
        </w:rPr>
        <w:t xml:space="preserve">00 total study hours and </w:t>
      </w:r>
      <w:r w:rsidR="00447B80">
        <w:rPr>
          <w:rFonts w:ascii="Arial" w:hAnsi="Arial" w:cs="Arial"/>
          <w:sz w:val="24"/>
          <w:szCs w:val="24"/>
        </w:rPr>
        <w:t xml:space="preserve">a full time course is equal to </w:t>
      </w:r>
      <w:r w:rsidRPr="00E93E82">
        <w:rPr>
          <w:rFonts w:ascii="Arial" w:hAnsi="Arial" w:cs="Arial"/>
          <w:sz w:val="24"/>
          <w:szCs w:val="24"/>
        </w:rPr>
        <w:t xml:space="preserve">120 credits in an academic year. Therefore in total, </w:t>
      </w:r>
      <w:r w:rsidR="00447B80">
        <w:rPr>
          <w:rFonts w:ascii="Arial" w:hAnsi="Arial" w:cs="Arial"/>
          <w:sz w:val="24"/>
          <w:szCs w:val="24"/>
        </w:rPr>
        <w:t>a full-time</w:t>
      </w:r>
      <w:r w:rsidRPr="00E93E82">
        <w:rPr>
          <w:rFonts w:ascii="Arial" w:hAnsi="Arial" w:cs="Arial"/>
          <w:sz w:val="24"/>
          <w:szCs w:val="24"/>
        </w:rPr>
        <w:t xml:space="preserve"> course equates to 1200 study hours per year, which is the equivalent of a </w:t>
      </w:r>
      <w:r w:rsidR="00447B80">
        <w:rPr>
          <w:rFonts w:ascii="Arial" w:hAnsi="Arial" w:cs="Arial"/>
          <w:sz w:val="24"/>
          <w:szCs w:val="24"/>
        </w:rPr>
        <w:t xml:space="preserve">full time job during term time. </w:t>
      </w:r>
      <w:r w:rsidRPr="00E93E82">
        <w:rPr>
          <w:rFonts w:ascii="Arial" w:hAnsi="Arial" w:cs="Arial"/>
          <w:sz w:val="24"/>
          <w:szCs w:val="24"/>
        </w:rPr>
        <w:t xml:space="preserve">The proportion of supported hours, directed learning and independent learning will change during your studies. For example, in your first year you may have more supported hours in comparison to your final year as by this stage you will be capable of advanced independent learning. While we understand that many students need to take on paid work to make ends meet, you must think very carefully before committing to time-consuming jobs or extracurricular activities as you don’t want your studies to suffer. </w:t>
      </w:r>
    </w:p>
    <w:p w14:paraId="5FAAD0CE" w14:textId="77777777" w:rsidR="00447B80" w:rsidRPr="00447B80" w:rsidRDefault="00447B80" w:rsidP="00E35566">
      <w:pPr>
        <w:pStyle w:val="BodyTextIndent3"/>
        <w:tabs>
          <w:tab w:val="left" w:pos="-851"/>
        </w:tabs>
        <w:spacing w:after="0" w:line="240" w:lineRule="auto"/>
        <w:ind w:left="0"/>
        <w:rPr>
          <w:rFonts w:ascii="Arial" w:hAnsi="Arial" w:cs="Arial"/>
          <w:color w:val="FF0000"/>
          <w:sz w:val="24"/>
          <w:szCs w:val="24"/>
        </w:rPr>
      </w:pPr>
      <w:r>
        <w:rPr>
          <w:rFonts w:ascii="Arial" w:hAnsi="Arial" w:cs="Arial"/>
          <w:color w:val="FF0000"/>
          <w:sz w:val="24"/>
          <w:szCs w:val="24"/>
        </w:rPr>
        <w:t>If you have part time students on your course, you may wish to amend the information above to refer to the amount of study hours they will typically be expected to undertake.</w:t>
      </w:r>
    </w:p>
    <w:p w14:paraId="37195530" w14:textId="77777777" w:rsidR="00E35566" w:rsidRPr="00E93E82" w:rsidRDefault="00E35566" w:rsidP="00E35566">
      <w:pPr>
        <w:pStyle w:val="BodyTextIndent3"/>
        <w:tabs>
          <w:tab w:val="left" w:pos="-851"/>
        </w:tabs>
        <w:spacing w:after="0" w:line="240" w:lineRule="auto"/>
        <w:ind w:left="0"/>
        <w:rPr>
          <w:rFonts w:ascii="Arial" w:hAnsi="Arial" w:cs="Arial"/>
          <w:sz w:val="24"/>
          <w:szCs w:val="24"/>
        </w:rPr>
      </w:pPr>
      <w:r w:rsidRPr="00E93E82">
        <w:rPr>
          <w:rFonts w:ascii="Arial" w:hAnsi="Arial" w:cs="Arial"/>
          <w:sz w:val="24"/>
          <w:szCs w:val="24"/>
        </w:rPr>
        <w:t xml:space="preserve"> </w:t>
      </w:r>
    </w:p>
    <w:p w14:paraId="61E5F0EC" w14:textId="77777777" w:rsidR="00807DEF" w:rsidRPr="00E93E82" w:rsidRDefault="00807DEF" w:rsidP="00314410">
      <w:pPr>
        <w:spacing w:after="0" w:line="240" w:lineRule="auto"/>
        <w:rPr>
          <w:rFonts w:ascii="Arial" w:hAnsi="Arial" w:cs="Arial"/>
          <w:sz w:val="24"/>
          <w:szCs w:val="24"/>
        </w:rPr>
      </w:pPr>
    </w:p>
    <w:p w14:paraId="4D586972" w14:textId="77777777" w:rsidR="00567FE2" w:rsidRPr="00E93E82" w:rsidRDefault="00567FE2" w:rsidP="008A7383">
      <w:pPr>
        <w:pStyle w:val="Heading2"/>
      </w:pPr>
      <w:bookmarkStart w:id="9" w:name="_Toc12356552"/>
      <w:r w:rsidRPr="00E93E82">
        <w:t xml:space="preserve">Academic </w:t>
      </w:r>
      <w:r w:rsidR="00AD01A9">
        <w:t>Misconduct</w:t>
      </w:r>
      <w:r w:rsidR="009D731F">
        <w:tab/>
      </w:r>
      <w:r w:rsidR="00C10B51" w:rsidRPr="00C10B51">
        <w:rPr>
          <w:color w:val="FF0000"/>
        </w:rPr>
        <w:t>(</w:t>
      </w:r>
      <w:r w:rsidR="009D731F" w:rsidRPr="009D731F">
        <w:rPr>
          <w:color w:val="FF0000"/>
        </w:rPr>
        <w:t>A</w:t>
      </w:r>
      <w:r w:rsidR="00C10B51">
        <w:rPr>
          <w:color w:val="FF0000"/>
        </w:rPr>
        <w:t>)</w:t>
      </w:r>
      <w:bookmarkEnd w:id="9"/>
    </w:p>
    <w:p w14:paraId="53D220D7" w14:textId="77777777" w:rsidR="008A7383" w:rsidRDefault="008A7383" w:rsidP="00567FE2">
      <w:pPr>
        <w:pStyle w:val="NormalWeb"/>
        <w:rPr>
          <w:rFonts w:ascii="Arial" w:hAnsi="Arial" w:cs="Arial"/>
        </w:rPr>
      </w:pPr>
    </w:p>
    <w:p w14:paraId="3F42BD8F" w14:textId="7ED3A153" w:rsidR="00DD5261" w:rsidRDefault="00DD5261" w:rsidP="00567FE2">
      <w:pPr>
        <w:pStyle w:val="NormalWeb"/>
        <w:rPr>
          <w:rFonts w:ascii="Arial" w:hAnsi="Arial" w:cs="Arial"/>
        </w:rPr>
      </w:pPr>
      <w:r>
        <w:rPr>
          <w:rFonts w:ascii="Arial" w:hAnsi="Arial" w:cs="Arial"/>
        </w:rPr>
        <w:t>The 20</w:t>
      </w:r>
      <w:r w:rsidR="00447B80">
        <w:rPr>
          <w:rFonts w:ascii="Arial" w:hAnsi="Arial" w:cs="Arial"/>
        </w:rPr>
        <w:t>1</w:t>
      </w:r>
      <w:r w:rsidR="00162303">
        <w:rPr>
          <w:rFonts w:ascii="Arial" w:hAnsi="Arial" w:cs="Arial"/>
        </w:rPr>
        <w:t>9/20</w:t>
      </w:r>
      <w:r>
        <w:rPr>
          <w:rFonts w:ascii="Arial" w:hAnsi="Arial" w:cs="Arial"/>
        </w:rPr>
        <w:t xml:space="preserve"> University of South Wales Academic Misconduct Regulations define academic misconduct as:</w:t>
      </w:r>
    </w:p>
    <w:p w14:paraId="7E6EEE89" w14:textId="77777777" w:rsidR="00DD5261" w:rsidRDefault="00DD5261" w:rsidP="00567FE2">
      <w:pPr>
        <w:pStyle w:val="NormalWeb"/>
        <w:rPr>
          <w:rFonts w:ascii="Arial" w:hAnsi="Arial" w:cs="Arial"/>
        </w:rPr>
      </w:pPr>
      <w:r>
        <w:rPr>
          <w:rFonts w:ascii="Arial" w:hAnsi="Arial" w:cs="Arial"/>
        </w:rPr>
        <w:t>‘</w:t>
      </w:r>
      <w:r w:rsidRPr="00AA3BA8">
        <w:rPr>
          <w:rFonts w:ascii="Arial" w:hAnsi="Arial" w:cs="Arial"/>
        </w:rPr>
        <w:t>any action or attempted action that may result in creating an unfair academic advantage or disadvantage for any other member(s) of the academic community</w:t>
      </w:r>
      <w:r>
        <w:rPr>
          <w:rFonts w:ascii="Arial" w:hAnsi="Arial" w:cs="Arial"/>
        </w:rPr>
        <w:t>’</w:t>
      </w:r>
      <w:r w:rsidRPr="00AA3BA8">
        <w:rPr>
          <w:rFonts w:ascii="Arial" w:hAnsi="Arial" w:cs="Arial"/>
        </w:rPr>
        <w:t xml:space="preserve">  </w:t>
      </w:r>
    </w:p>
    <w:p w14:paraId="00C20AF0" w14:textId="678BB032" w:rsidR="00FD1EA1" w:rsidRDefault="00567FE2" w:rsidP="00567FE2">
      <w:pPr>
        <w:pStyle w:val="NormalWeb"/>
        <w:rPr>
          <w:rFonts w:ascii="Arial" w:hAnsi="Arial" w:cs="Arial"/>
        </w:rPr>
      </w:pPr>
      <w:r w:rsidRPr="00E93E82">
        <w:rPr>
          <w:rFonts w:ascii="Arial" w:hAnsi="Arial" w:cs="Arial"/>
        </w:rPr>
        <w:t xml:space="preserve">Developing knowledge often requires us to consider the work of other scholars and practitioners. For example, if you were analysing a famous work of art, or piece of music it would make sense to find out what other scholars have written about the subject as well as developing your own opinions. Understanding how to use the work of other scholars and practitioners, including your peers, to develop your own insights into a subject is an important professional skill. It is not acceptable to use the work of others without explicit acknowledgement. In this context, ‘work’ means words, ideas or creative output. It doesn’t matter if this ‘work’ is published or unpublished, including material from the internet. This means that whenever you include the work of others in your own assessments, you must provide a reference. Referencing correctly allows you to give respect to the original creators of the work. During your course, you will be expected to follow professional academic conventions to acknowledge when you have referred to others’ work. If you </w:t>
      </w:r>
      <w:r w:rsidR="00447B80">
        <w:rPr>
          <w:rFonts w:ascii="Arial" w:hAnsi="Arial" w:cs="Arial"/>
        </w:rPr>
        <w:t xml:space="preserve">fail to </w:t>
      </w:r>
      <w:r w:rsidRPr="00E93E82">
        <w:rPr>
          <w:rFonts w:ascii="Arial" w:hAnsi="Arial" w:cs="Arial"/>
        </w:rPr>
        <w:t xml:space="preserve">do so, this could </w:t>
      </w:r>
      <w:r w:rsidR="00FD1EA1">
        <w:rPr>
          <w:rFonts w:ascii="Arial" w:hAnsi="Arial" w:cs="Arial"/>
        </w:rPr>
        <w:t>be considered an academic offenc</w:t>
      </w:r>
      <w:r w:rsidRPr="00E93E82">
        <w:rPr>
          <w:rFonts w:ascii="Arial" w:hAnsi="Arial" w:cs="Arial"/>
        </w:rPr>
        <w:t xml:space="preserve">e, for which there are penalties </w:t>
      </w:r>
      <w:r w:rsidR="00162303">
        <w:rPr>
          <w:rFonts w:ascii="Arial" w:hAnsi="Arial" w:cs="Arial"/>
        </w:rPr>
        <w:t>that</w:t>
      </w:r>
      <w:r w:rsidR="00162303" w:rsidRPr="00E93E82">
        <w:rPr>
          <w:rFonts w:ascii="Arial" w:hAnsi="Arial" w:cs="Arial"/>
        </w:rPr>
        <w:t xml:space="preserve"> </w:t>
      </w:r>
      <w:r w:rsidRPr="00E93E82">
        <w:rPr>
          <w:rFonts w:ascii="Arial" w:hAnsi="Arial" w:cs="Arial"/>
        </w:rPr>
        <w:t xml:space="preserve">could affect your </w:t>
      </w:r>
      <w:r w:rsidR="00343DAE">
        <w:rPr>
          <w:rFonts w:ascii="Arial" w:hAnsi="Arial" w:cs="Arial"/>
        </w:rPr>
        <w:t>final results.</w:t>
      </w:r>
    </w:p>
    <w:p w14:paraId="2F2A54C2" w14:textId="2C8B3BF6" w:rsidR="00FD1EA1" w:rsidRDefault="00FD1EA1" w:rsidP="00FD1EA1">
      <w:pPr>
        <w:pStyle w:val="NormalWeb"/>
        <w:rPr>
          <w:rFonts w:ascii="Arial" w:hAnsi="Arial" w:cs="Arial"/>
        </w:rPr>
      </w:pPr>
      <w:r>
        <w:rPr>
          <w:rFonts w:ascii="Arial" w:hAnsi="Arial" w:cs="Arial"/>
        </w:rPr>
        <w:t xml:space="preserve">The main categories </w:t>
      </w:r>
      <w:r w:rsidR="00162303">
        <w:rPr>
          <w:rFonts w:ascii="Arial" w:hAnsi="Arial" w:cs="Arial"/>
        </w:rPr>
        <w:t xml:space="preserve">of academic misconduct </w:t>
      </w:r>
      <w:r>
        <w:rPr>
          <w:rFonts w:ascii="Arial" w:hAnsi="Arial" w:cs="Arial"/>
        </w:rPr>
        <w:t>are</w:t>
      </w:r>
      <w:r w:rsidR="00162303">
        <w:rPr>
          <w:rFonts w:ascii="Arial" w:hAnsi="Arial" w:cs="Arial"/>
        </w:rPr>
        <w:t>:</w:t>
      </w:r>
    </w:p>
    <w:p w14:paraId="06025978" w14:textId="77777777" w:rsidR="00FD1EA1" w:rsidRDefault="00FD1EA1" w:rsidP="00FD1EA1">
      <w:pPr>
        <w:pStyle w:val="NormalWeb"/>
        <w:numPr>
          <w:ilvl w:val="0"/>
          <w:numId w:val="28"/>
        </w:numPr>
        <w:rPr>
          <w:rFonts w:ascii="Arial" w:hAnsi="Arial" w:cs="Arial"/>
        </w:rPr>
      </w:pPr>
      <w:r>
        <w:rPr>
          <w:rFonts w:ascii="Arial" w:hAnsi="Arial" w:cs="Arial"/>
        </w:rPr>
        <w:t>Intention to break the regulations</w:t>
      </w:r>
    </w:p>
    <w:p w14:paraId="232EF80C" w14:textId="77777777" w:rsidR="00FD1EA1" w:rsidRDefault="00FD1EA1" w:rsidP="00FD1EA1">
      <w:pPr>
        <w:pStyle w:val="NormalWeb"/>
        <w:numPr>
          <w:ilvl w:val="0"/>
          <w:numId w:val="28"/>
        </w:numPr>
        <w:rPr>
          <w:rFonts w:ascii="Arial" w:hAnsi="Arial" w:cs="Arial"/>
        </w:rPr>
      </w:pPr>
      <w:r>
        <w:rPr>
          <w:rFonts w:ascii="Arial" w:hAnsi="Arial" w:cs="Arial"/>
        </w:rPr>
        <w:t>Plagiarism</w:t>
      </w:r>
    </w:p>
    <w:p w14:paraId="5BEE9CF7" w14:textId="77777777" w:rsidR="00FD1EA1" w:rsidRDefault="00FD1EA1" w:rsidP="00FD1EA1">
      <w:pPr>
        <w:pStyle w:val="NormalWeb"/>
        <w:numPr>
          <w:ilvl w:val="0"/>
          <w:numId w:val="28"/>
        </w:numPr>
        <w:rPr>
          <w:rFonts w:ascii="Arial" w:hAnsi="Arial" w:cs="Arial"/>
        </w:rPr>
      </w:pPr>
      <w:r>
        <w:rPr>
          <w:rFonts w:ascii="Arial" w:hAnsi="Arial" w:cs="Arial"/>
        </w:rPr>
        <w:t>Cheating</w:t>
      </w:r>
    </w:p>
    <w:p w14:paraId="6C08A58E" w14:textId="77777777" w:rsidR="00FD1EA1" w:rsidRDefault="00FD1EA1" w:rsidP="00FD1EA1">
      <w:pPr>
        <w:pStyle w:val="NormalWeb"/>
        <w:numPr>
          <w:ilvl w:val="0"/>
          <w:numId w:val="28"/>
        </w:numPr>
        <w:rPr>
          <w:rFonts w:ascii="Arial" w:hAnsi="Arial" w:cs="Arial"/>
        </w:rPr>
      </w:pPr>
      <w:r>
        <w:rPr>
          <w:rFonts w:ascii="Arial" w:hAnsi="Arial" w:cs="Arial"/>
        </w:rPr>
        <w:lastRenderedPageBreak/>
        <w:t>Contract Cheating</w:t>
      </w:r>
    </w:p>
    <w:p w14:paraId="22C41773" w14:textId="77777777" w:rsidR="00FD1EA1" w:rsidRDefault="00FD1EA1" w:rsidP="00FD1EA1">
      <w:pPr>
        <w:pStyle w:val="NormalWeb"/>
        <w:numPr>
          <w:ilvl w:val="0"/>
          <w:numId w:val="28"/>
        </w:numPr>
        <w:rPr>
          <w:rFonts w:ascii="Arial" w:hAnsi="Arial" w:cs="Arial"/>
        </w:rPr>
      </w:pPr>
      <w:r>
        <w:rPr>
          <w:rFonts w:ascii="Arial" w:hAnsi="Arial" w:cs="Arial"/>
        </w:rPr>
        <w:t>Falsification</w:t>
      </w:r>
    </w:p>
    <w:p w14:paraId="57C448C1" w14:textId="77777777" w:rsidR="00FD1EA1" w:rsidRDefault="00FD1EA1" w:rsidP="00FD1EA1">
      <w:pPr>
        <w:pStyle w:val="NormalWeb"/>
        <w:numPr>
          <w:ilvl w:val="0"/>
          <w:numId w:val="28"/>
        </w:numPr>
        <w:rPr>
          <w:rFonts w:ascii="Arial" w:hAnsi="Arial" w:cs="Arial"/>
        </w:rPr>
      </w:pPr>
      <w:r>
        <w:rPr>
          <w:rFonts w:ascii="Arial" w:hAnsi="Arial" w:cs="Arial"/>
        </w:rPr>
        <w:t>Recycling</w:t>
      </w:r>
    </w:p>
    <w:p w14:paraId="2027F3E0" w14:textId="77777777" w:rsidR="00343F0F" w:rsidRDefault="00343F0F" w:rsidP="00FD1EA1">
      <w:pPr>
        <w:pStyle w:val="NormalWeb"/>
        <w:numPr>
          <w:ilvl w:val="0"/>
          <w:numId w:val="28"/>
        </w:numPr>
        <w:rPr>
          <w:rFonts w:ascii="Arial" w:hAnsi="Arial" w:cs="Arial"/>
        </w:rPr>
      </w:pPr>
      <w:r>
        <w:rPr>
          <w:rFonts w:ascii="Arial" w:hAnsi="Arial" w:cs="Arial"/>
        </w:rPr>
        <w:t>Collusion</w:t>
      </w:r>
    </w:p>
    <w:p w14:paraId="37C39119" w14:textId="74880D1A" w:rsidR="00567FE2" w:rsidRDefault="0096150B" w:rsidP="00567FE2">
      <w:pPr>
        <w:pStyle w:val="NormalWeb"/>
        <w:rPr>
          <w:rFonts w:ascii="Arial" w:hAnsi="Arial" w:cs="Arial"/>
        </w:rPr>
      </w:pPr>
      <w:r>
        <w:rPr>
          <w:rFonts w:ascii="Arial" w:hAnsi="Arial" w:cs="Arial"/>
        </w:rPr>
        <w:t xml:space="preserve">Further guidance on </w:t>
      </w:r>
      <w:r w:rsidR="00FD1EA1">
        <w:rPr>
          <w:rFonts w:ascii="Arial" w:hAnsi="Arial" w:cs="Arial"/>
        </w:rPr>
        <w:t>referencing and how to avoid plagiarism</w:t>
      </w:r>
      <w:r>
        <w:rPr>
          <w:rFonts w:ascii="Arial" w:hAnsi="Arial" w:cs="Arial"/>
        </w:rPr>
        <w:t xml:space="preserve"> is available on the Student Development and Study Skills website below:</w:t>
      </w:r>
    </w:p>
    <w:p w14:paraId="041B5E6B" w14:textId="77777777" w:rsidR="00F12924" w:rsidRDefault="00E14EAD" w:rsidP="00F12924">
      <w:hyperlink r:id="rId21" w:history="1">
        <w:r w:rsidR="00F12924">
          <w:rPr>
            <w:rStyle w:val="Hyperlink"/>
          </w:rPr>
          <w:t>https://library.southwales.ac.uk/collections-subject-guides/referencing/</w:t>
        </w:r>
      </w:hyperlink>
    </w:p>
    <w:p w14:paraId="3D844163" w14:textId="77777777" w:rsidR="007230B3" w:rsidRPr="007230B3" w:rsidRDefault="007230B3" w:rsidP="008A7383">
      <w:pPr>
        <w:pStyle w:val="Heading2"/>
      </w:pPr>
      <w:bookmarkStart w:id="10" w:name="_Toc12356553"/>
      <w:r w:rsidRPr="007230B3">
        <w:t>Study Skills</w:t>
      </w:r>
      <w:r w:rsidR="009D731F">
        <w:tab/>
      </w:r>
      <w:r w:rsidR="009D731F">
        <w:tab/>
      </w:r>
      <w:r w:rsidR="00C10B51" w:rsidRPr="00C10B51">
        <w:rPr>
          <w:color w:val="FF0000"/>
        </w:rPr>
        <w:t>(</w:t>
      </w:r>
      <w:r w:rsidR="009D731F" w:rsidRPr="009D731F">
        <w:rPr>
          <w:color w:val="FF0000"/>
        </w:rPr>
        <w:t>A</w:t>
      </w:r>
      <w:r w:rsidR="00C10B51">
        <w:rPr>
          <w:color w:val="FF0000"/>
        </w:rPr>
        <w:t>)</w:t>
      </w:r>
      <w:bookmarkEnd w:id="10"/>
    </w:p>
    <w:p w14:paraId="15CD350E" w14:textId="77777777" w:rsidR="008A7383" w:rsidRDefault="008A7383" w:rsidP="007230B3">
      <w:pPr>
        <w:rPr>
          <w:rFonts w:ascii="Arial" w:hAnsi="Arial" w:cs="Arial"/>
          <w:sz w:val="24"/>
          <w:szCs w:val="24"/>
        </w:rPr>
      </w:pPr>
    </w:p>
    <w:p w14:paraId="7C791580" w14:textId="77777777" w:rsidR="007230B3" w:rsidRPr="007230B3" w:rsidRDefault="007230B3" w:rsidP="007230B3">
      <w:pPr>
        <w:rPr>
          <w:rFonts w:ascii="Arial" w:hAnsi="Arial" w:cs="Arial"/>
          <w:sz w:val="24"/>
          <w:szCs w:val="24"/>
        </w:rPr>
      </w:pPr>
      <w:r w:rsidRPr="007230B3">
        <w:rPr>
          <w:rFonts w:ascii="Arial" w:hAnsi="Arial" w:cs="Arial"/>
          <w:sz w:val="24"/>
          <w:szCs w:val="24"/>
        </w:rPr>
        <w:t xml:space="preserve">A comprehensive list of helpful online resources and information related to study skills including writing, referencing and I.T. skills can be found at:  </w:t>
      </w:r>
    </w:p>
    <w:p w14:paraId="4C3AD146" w14:textId="64DB6D82" w:rsidR="00447B80" w:rsidRDefault="00E14EAD" w:rsidP="007230B3">
      <w:pPr>
        <w:rPr>
          <w:rStyle w:val="Hyperlink"/>
          <w:rFonts w:ascii="Arial" w:hAnsi="Arial" w:cs="Arial"/>
          <w:sz w:val="24"/>
          <w:szCs w:val="24"/>
        </w:rPr>
      </w:pPr>
      <w:hyperlink r:id="rId22" w:history="1">
        <w:r w:rsidR="00D168D5">
          <w:rPr>
            <w:rStyle w:val="Hyperlink"/>
            <w:rFonts w:ascii="Arial" w:hAnsi="Arial" w:cs="Arial"/>
            <w:sz w:val="24"/>
            <w:szCs w:val="24"/>
          </w:rPr>
          <w:t>https</w:t>
        </w:r>
        <w:r w:rsidR="007230B3" w:rsidRPr="007230B3">
          <w:rPr>
            <w:rStyle w:val="Hyperlink"/>
            <w:rFonts w:ascii="Arial" w:hAnsi="Arial" w:cs="Arial"/>
            <w:sz w:val="24"/>
            <w:szCs w:val="24"/>
          </w:rPr>
          <w:t>://studyskills.southwales.ac.uk/</w:t>
        </w:r>
      </w:hyperlink>
    </w:p>
    <w:p w14:paraId="077B5B5A" w14:textId="77777777" w:rsidR="009832E7" w:rsidRDefault="006D3D92" w:rsidP="008A7383">
      <w:pPr>
        <w:pStyle w:val="Heading2"/>
      </w:pPr>
      <w:bookmarkStart w:id="11" w:name="_Toc12356554"/>
      <w:r w:rsidRPr="009832E7">
        <w:t>Library Subject Guides</w:t>
      </w:r>
      <w:bookmarkEnd w:id="11"/>
    </w:p>
    <w:p w14:paraId="226C34E8" w14:textId="77777777" w:rsidR="008A7383" w:rsidRDefault="008A7383" w:rsidP="006D3D92">
      <w:pPr>
        <w:rPr>
          <w:rFonts w:ascii="Arial" w:hAnsi="Arial" w:cs="Arial"/>
          <w:b/>
          <w:sz w:val="24"/>
          <w:szCs w:val="24"/>
        </w:rPr>
      </w:pPr>
    </w:p>
    <w:p w14:paraId="2C367E60" w14:textId="77777777" w:rsidR="006D3D92" w:rsidRPr="008A7383" w:rsidRDefault="006D3D92" w:rsidP="006D3D92">
      <w:pPr>
        <w:rPr>
          <w:rFonts w:ascii="Arial" w:hAnsi="Arial" w:cs="Arial"/>
          <w:sz w:val="24"/>
          <w:szCs w:val="24"/>
        </w:rPr>
      </w:pPr>
      <w:r w:rsidRPr="00264EEB">
        <w:rPr>
          <w:rFonts w:ascii="Arial" w:hAnsi="Arial" w:cs="Arial"/>
          <w:sz w:val="24"/>
          <w:szCs w:val="24"/>
        </w:rPr>
        <w:t>The</w:t>
      </w:r>
      <w:r w:rsidRPr="008A7383">
        <w:rPr>
          <w:rFonts w:ascii="Arial" w:hAnsi="Arial" w:cs="Arial"/>
          <w:sz w:val="24"/>
          <w:szCs w:val="24"/>
        </w:rPr>
        <w:t xml:space="preserve"> Library has created useful guides that help you research your subject and make the most of library resources.  The subject guide for this course can be found here:</w:t>
      </w:r>
    </w:p>
    <w:p w14:paraId="419AF766" w14:textId="53939965" w:rsidR="006D3D92" w:rsidRPr="008A7383" w:rsidRDefault="006D3D92" w:rsidP="006D3D92">
      <w:pPr>
        <w:rPr>
          <w:rFonts w:ascii="Arial" w:hAnsi="Arial" w:cs="Arial"/>
          <w:color w:val="FF0000"/>
          <w:sz w:val="24"/>
          <w:szCs w:val="24"/>
        </w:rPr>
      </w:pPr>
      <w:r w:rsidRPr="008A7383">
        <w:rPr>
          <w:rFonts w:ascii="Arial" w:hAnsi="Arial" w:cs="Arial"/>
          <w:color w:val="FF0000"/>
          <w:sz w:val="24"/>
          <w:szCs w:val="24"/>
        </w:rPr>
        <w:t xml:space="preserve">[LINK] (see </w:t>
      </w:r>
      <w:hyperlink r:id="rId23" w:history="1">
        <w:r w:rsidR="00D168D5">
          <w:rPr>
            <w:rStyle w:val="Hyperlink"/>
            <w:rFonts w:ascii="Arial" w:hAnsi="Arial" w:cs="Arial"/>
            <w:color w:val="FF0000"/>
            <w:sz w:val="24"/>
            <w:szCs w:val="24"/>
          </w:rPr>
          <w:t>https</w:t>
        </w:r>
        <w:r w:rsidRPr="008A7383">
          <w:rPr>
            <w:rStyle w:val="Hyperlink"/>
            <w:rFonts w:ascii="Arial" w:hAnsi="Arial" w:cs="Arial"/>
            <w:color w:val="FF0000"/>
            <w:sz w:val="24"/>
            <w:szCs w:val="24"/>
          </w:rPr>
          <w:t>://libguides.southwales.ac.uk/</w:t>
        </w:r>
        <w:r w:rsidR="00162303">
          <w:rPr>
            <w:rStyle w:val="Hyperlink"/>
            <w:rFonts w:ascii="Arial" w:hAnsi="Arial" w:cs="Arial"/>
            <w:color w:val="FF0000"/>
            <w:sz w:val="24"/>
            <w:szCs w:val="24"/>
          </w:rPr>
          <w:t>?b=s</w:t>
        </w:r>
      </w:hyperlink>
      <w:r w:rsidR="00F43ECC">
        <w:rPr>
          <w:rStyle w:val="Hyperlink"/>
          <w:rFonts w:ascii="Arial" w:hAnsi="Arial" w:cs="Arial"/>
          <w:color w:val="FF0000"/>
          <w:sz w:val="24"/>
          <w:szCs w:val="24"/>
        </w:rPr>
        <w:t xml:space="preserve"> </w:t>
      </w:r>
      <w:r w:rsidRPr="008A7383">
        <w:rPr>
          <w:rFonts w:ascii="Arial" w:hAnsi="Arial" w:cs="Arial"/>
          <w:color w:val="FF0000"/>
          <w:sz w:val="24"/>
          <w:szCs w:val="24"/>
        </w:rPr>
        <w:t>for a full list of Subject Guides)</w:t>
      </w:r>
    </w:p>
    <w:p w14:paraId="7111EBAE" w14:textId="77777777" w:rsidR="00447B80" w:rsidRPr="007230B3" w:rsidRDefault="00447B80" w:rsidP="007230B3">
      <w:pPr>
        <w:rPr>
          <w:rFonts w:ascii="Arial" w:hAnsi="Arial" w:cs="Arial"/>
          <w:sz w:val="24"/>
          <w:szCs w:val="24"/>
        </w:rPr>
      </w:pPr>
    </w:p>
    <w:p w14:paraId="578B5411" w14:textId="77777777" w:rsidR="00567FE2" w:rsidRPr="00E93E82" w:rsidRDefault="00567FE2" w:rsidP="00314410">
      <w:pPr>
        <w:spacing w:after="0" w:line="240" w:lineRule="auto"/>
        <w:rPr>
          <w:rFonts w:ascii="Arial" w:hAnsi="Arial" w:cs="Arial"/>
          <w:sz w:val="24"/>
          <w:szCs w:val="24"/>
        </w:rPr>
      </w:pPr>
    </w:p>
    <w:p w14:paraId="1724F2B6" w14:textId="77777777" w:rsidR="00314410" w:rsidRPr="00E93E82" w:rsidRDefault="00314410" w:rsidP="00C1160C">
      <w:pPr>
        <w:pStyle w:val="Heading1"/>
        <w:numPr>
          <w:ilvl w:val="0"/>
          <w:numId w:val="33"/>
        </w:numPr>
      </w:pPr>
      <w:bookmarkStart w:id="12" w:name="_Toc12356555"/>
      <w:r w:rsidRPr="00E93E82">
        <w:t>Assessment</w:t>
      </w:r>
      <w:r w:rsidR="009D731F">
        <w:tab/>
      </w:r>
      <w:r w:rsidR="00C10B51" w:rsidRPr="00C10B51">
        <w:rPr>
          <w:color w:val="FF0000"/>
        </w:rPr>
        <w:t>(</w:t>
      </w:r>
      <w:r w:rsidR="009D731F" w:rsidRPr="009D731F">
        <w:rPr>
          <w:color w:val="FF0000"/>
        </w:rPr>
        <w:t>A</w:t>
      </w:r>
      <w:r w:rsidR="00C10B51">
        <w:rPr>
          <w:color w:val="FF0000"/>
        </w:rPr>
        <w:t>)</w:t>
      </w:r>
      <w:r w:rsidR="009D731F" w:rsidRPr="009D731F">
        <w:rPr>
          <w:color w:val="FF0000"/>
        </w:rPr>
        <w:t xml:space="preserve"> and </w:t>
      </w:r>
      <w:r w:rsidR="00C10B51">
        <w:rPr>
          <w:color w:val="FF0000"/>
        </w:rPr>
        <w:t>(</w:t>
      </w:r>
      <w:r w:rsidR="009D731F" w:rsidRPr="009D731F">
        <w:rPr>
          <w:color w:val="FF0000"/>
        </w:rPr>
        <w:t>C</w:t>
      </w:r>
      <w:r w:rsidR="00C10B51">
        <w:rPr>
          <w:color w:val="FF0000"/>
        </w:rPr>
        <w:t>)</w:t>
      </w:r>
      <w:bookmarkEnd w:id="12"/>
    </w:p>
    <w:p w14:paraId="7F7FDE1F" w14:textId="77777777" w:rsidR="00314410" w:rsidRPr="00E93E82" w:rsidRDefault="00314410" w:rsidP="00314410">
      <w:pPr>
        <w:spacing w:after="0" w:line="240" w:lineRule="auto"/>
        <w:rPr>
          <w:rFonts w:ascii="Arial" w:hAnsi="Arial" w:cs="Arial"/>
          <w:b/>
          <w:sz w:val="28"/>
          <w:szCs w:val="28"/>
        </w:rPr>
      </w:pPr>
    </w:p>
    <w:p w14:paraId="67793954" w14:textId="77777777" w:rsidR="00314410" w:rsidRPr="00E93E82" w:rsidRDefault="00314410" w:rsidP="00C1160C">
      <w:pPr>
        <w:pStyle w:val="Heading2"/>
      </w:pPr>
      <w:bookmarkStart w:id="13" w:name="_Toc12356556"/>
      <w:r w:rsidRPr="00E93E82">
        <w:t>Types of Assessment</w:t>
      </w:r>
      <w:bookmarkEnd w:id="13"/>
    </w:p>
    <w:p w14:paraId="30994546" w14:textId="00BB2A0A" w:rsidR="00314410" w:rsidRDefault="00314410" w:rsidP="00314410">
      <w:pPr>
        <w:rPr>
          <w:rFonts w:ascii="Arial" w:hAnsi="Arial" w:cs="Arial"/>
          <w:color w:val="FF0000"/>
          <w:sz w:val="24"/>
          <w:szCs w:val="24"/>
        </w:rPr>
      </w:pPr>
      <w:r w:rsidRPr="00E93E82">
        <w:rPr>
          <w:rFonts w:ascii="Arial" w:eastAsia="Calibri" w:hAnsi="Arial" w:cs="Arial"/>
          <w:color w:val="FF0000"/>
        </w:rPr>
        <w:t>D</w:t>
      </w:r>
      <w:r w:rsidRPr="00E93E82">
        <w:rPr>
          <w:rFonts w:ascii="Arial" w:hAnsi="Arial" w:cs="Arial"/>
          <w:bCs/>
          <w:color w:val="FF0000"/>
          <w:sz w:val="24"/>
          <w:szCs w:val="24"/>
        </w:rPr>
        <w:t xml:space="preserve">escribe </w:t>
      </w:r>
      <w:r w:rsidRPr="00E93E82">
        <w:rPr>
          <w:rFonts w:ascii="Arial" w:hAnsi="Arial" w:cs="Arial"/>
          <w:color w:val="FF0000"/>
          <w:sz w:val="24"/>
          <w:szCs w:val="24"/>
        </w:rPr>
        <w:t>the types of assessment on the course. Explain word limits or equivalent. Add course assessment/grading criteria</w:t>
      </w:r>
      <w:r w:rsidR="00BD26D9">
        <w:rPr>
          <w:rFonts w:ascii="Arial" w:hAnsi="Arial" w:cs="Arial"/>
          <w:color w:val="FF0000"/>
          <w:sz w:val="24"/>
          <w:szCs w:val="24"/>
        </w:rPr>
        <w:t xml:space="preserve"> linked to level outcomes as described in the CQF (</w:t>
      </w:r>
      <w:r w:rsidRPr="00E93E82">
        <w:rPr>
          <w:rFonts w:ascii="Arial" w:hAnsi="Arial" w:cs="Arial"/>
          <w:color w:val="FF0000"/>
          <w:sz w:val="24"/>
          <w:szCs w:val="24"/>
        </w:rPr>
        <w:t>. Explain how students should make use of these criteria.</w:t>
      </w:r>
      <w:r w:rsidR="00BD26D9">
        <w:rPr>
          <w:rFonts w:ascii="Arial" w:hAnsi="Arial" w:cs="Arial"/>
          <w:color w:val="FF0000"/>
          <w:sz w:val="24"/>
          <w:szCs w:val="24"/>
        </w:rPr>
        <w:t xml:space="preserve"> The CQF Learner Guide is a useful resource to include </w:t>
      </w:r>
      <w:hyperlink r:id="rId24" w:history="1">
        <w:r w:rsidR="00BD26D9">
          <w:rPr>
            <w:rStyle w:val="Hyperlink"/>
          </w:rPr>
          <w:t>https://gov.wales/credit-and-qualifications-framework-cqfw-learner-guide</w:t>
        </w:r>
      </w:hyperlink>
      <w:r w:rsidR="00BD26D9">
        <w:t xml:space="preserve"> </w:t>
      </w:r>
    </w:p>
    <w:p w14:paraId="03036EA4" w14:textId="77777777" w:rsidR="00EA648F" w:rsidRPr="007230B3" w:rsidRDefault="00EA648F" w:rsidP="00C1160C">
      <w:pPr>
        <w:pStyle w:val="Heading2"/>
      </w:pPr>
      <w:bookmarkStart w:id="14" w:name="_Toc12356557"/>
      <w:r w:rsidRPr="007230B3">
        <w:t>Examinations</w:t>
      </w:r>
      <w:r>
        <w:tab/>
      </w:r>
      <w:r>
        <w:tab/>
      </w:r>
      <w:r w:rsidRPr="00F07889">
        <w:rPr>
          <w:color w:val="FF0000"/>
        </w:rPr>
        <w:t>(</w:t>
      </w:r>
      <w:r w:rsidRPr="007D6AA5">
        <w:rPr>
          <w:color w:val="FF0000"/>
        </w:rPr>
        <w:t>C</w:t>
      </w:r>
      <w:r>
        <w:rPr>
          <w:color w:val="FF0000"/>
        </w:rPr>
        <w:t>)</w:t>
      </w:r>
      <w:bookmarkEnd w:id="14"/>
    </w:p>
    <w:p w14:paraId="35B845BF" w14:textId="77777777" w:rsidR="00EA648F" w:rsidRPr="007230B3" w:rsidRDefault="00EA648F" w:rsidP="00EA648F">
      <w:pPr>
        <w:rPr>
          <w:rFonts w:ascii="Arial" w:hAnsi="Arial" w:cs="Arial"/>
          <w:sz w:val="24"/>
          <w:szCs w:val="24"/>
        </w:rPr>
      </w:pPr>
      <w:r w:rsidRPr="007230B3">
        <w:rPr>
          <w:rFonts w:ascii="Arial" w:hAnsi="Arial" w:cs="Arial"/>
          <w:sz w:val="24"/>
          <w:szCs w:val="24"/>
        </w:rPr>
        <w:t xml:space="preserve">Examination information can be found at: </w:t>
      </w:r>
    </w:p>
    <w:p w14:paraId="53E9E52F" w14:textId="1BF43D06" w:rsidR="00EA648F" w:rsidRPr="007230B3" w:rsidRDefault="00E14EAD" w:rsidP="00EA648F">
      <w:pPr>
        <w:rPr>
          <w:rFonts w:ascii="Arial" w:hAnsi="Arial" w:cs="Arial"/>
          <w:sz w:val="24"/>
          <w:szCs w:val="24"/>
        </w:rPr>
      </w:pPr>
      <w:hyperlink r:id="rId25" w:history="1">
        <w:r w:rsidR="0043559D">
          <w:rPr>
            <w:rStyle w:val="Hyperlink"/>
          </w:rPr>
          <w:t>https://registry.southwales.ac.uk/exams/</w:t>
        </w:r>
      </w:hyperlink>
      <w:r w:rsidR="0043559D">
        <w:t xml:space="preserve"> </w:t>
      </w:r>
    </w:p>
    <w:p w14:paraId="4F0A2CB1" w14:textId="77777777" w:rsidR="00EA648F" w:rsidRPr="007230B3" w:rsidRDefault="00EA648F" w:rsidP="00EA648F">
      <w:pPr>
        <w:rPr>
          <w:rFonts w:ascii="Arial" w:hAnsi="Arial" w:cs="Arial"/>
          <w:sz w:val="24"/>
          <w:szCs w:val="24"/>
        </w:rPr>
      </w:pPr>
    </w:p>
    <w:p w14:paraId="54615C5D" w14:textId="77777777" w:rsidR="00EA648F" w:rsidRPr="00E93E82" w:rsidRDefault="00EA648F" w:rsidP="00314410">
      <w:pPr>
        <w:rPr>
          <w:rFonts w:ascii="Arial" w:eastAsia="Calibri" w:hAnsi="Arial" w:cs="Arial"/>
        </w:rPr>
      </w:pPr>
    </w:p>
    <w:p w14:paraId="3621425D" w14:textId="77777777" w:rsidR="00314410" w:rsidRPr="00E93E82" w:rsidRDefault="00314410" w:rsidP="00C1160C">
      <w:pPr>
        <w:pStyle w:val="Heading2"/>
      </w:pPr>
      <w:bookmarkStart w:id="15" w:name="_Toc12356558"/>
      <w:r w:rsidRPr="00E93E82">
        <w:lastRenderedPageBreak/>
        <w:t>Your Schedule of Assessments</w:t>
      </w:r>
      <w:bookmarkEnd w:id="15"/>
    </w:p>
    <w:p w14:paraId="34FBB6D0" w14:textId="77777777" w:rsidR="00314410" w:rsidRDefault="00314410" w:rsidP="00314410">
      <w:pPr>
        <w:spacing w:after="0" w:line="240" w:lineRule="auto"/>
        <w:rPr>
          <w:rFonts w:ascii="Arial" w:hAnsi="Arial" w:cs="Arial"/>
          <w:color w:val="FF0000"/>
          <w:sz w:val="24"/>
          <w:szCs w:val="24"/>
        </w:rPr>
      </w:pPr>
      <w:r w:rsidRPr="00E93E82">
        <w:rPr>
          <w:rFonts w:ascii="Arial" w:hAnsi="Arial" w:cs="Arial"/>
          <w:color w:val="FF0000"/>
          <w:sz w:val="24"/>
          <w:szCs w:val="24"/>
        </w:rPr>
        <w:t>Insert a chart, showing hand in dates and return by dates for all assessment points e</w:t>
      </w:r>
      <w:r w:rsidR="00E93E82">
        <w:rPr>
          <w:rFonts w:ascii="Arial" w:hAnsi="Arial" w:cs="Arial"/>
          <w:color w:val="FF0000"/>
          <w:sz w:val="24"/>
          <w:szCs w:val="24"/>
        </w:rPr>
        <w:t>.</w:t>
      </w:r>
      <w:r w:rsidRPr="00E93E82">
        <w:rPr>
          <w:rFonts w:ascii="Arial" w:hAnsi="Arial" w:cs="Arial"/>
          <w:color w:val="FF0000"/>
          <w:sz w:val="24"/>
          <w:szCs w:val="24"/>
        </w:rPr>
        <w:t>g</w:t>
      </w:r>
      <w:r w:rsidR="00E93E82">
        <w:rPr>
          <w:rFonts w:ascii="Arial" w:hAnsi="Arial" w:cs="Arial"/>
          <w:color w:val="FF0000"/>
          <w:sz w:val="24"/>
          <w:szCs w:val="24"/>
        </w:rPr>
        <w:t>.</w:t>
      </w:r>
    </w:p>
    <w:p w14:paraId="37A118EA" w14:textId="77777777" w:rsidR="00A73A1E" w:rsidRDefault="00A73A1E" w:rsidP="00314410">
      <w:pPr>
        <w:spacing w:after="0" w:line="240" w:lineRule="auto"/>
        <w:rPr>
          <w:rFonts w:ascii="Arial" w:hAnsi="Arial" w:cs="Arial"/>
          <w:color w:val="FF0000"/>
          <w:sz w:val="24"/>
          <w:szCs w:val="24"/>
        </w:rPr>
      </w:pPr>
    </w:p>
    <w:p w14:paraId="3A458A32" w14:textId="77777777" w:rsidR="00A73A1E" w:rsidRPr="00A73A1E" w:rsidRDefault="00A73A1E" w:rsidP="00314410">
      <w:pPr>
        <w:spacing w:after="0" w:line="240" w:lineRule="auto"/>
        <w:rPr>
          <w:rFonts w:ascii="Arial" w:hAnsi="Arial" w:cs="Arial"/>
          <w:b/>
          <w:sz w:val="24"/>
          <w:szCs w:val="24"/>
        </w:rPr>
      </w:pPr>
      <w:r w:rsidRPr="00A73A1E">
        <w:rPr>
          <w:rFonts w:ascii="Arial" w:hAnsi="Arial" w:cs="Arial"/>
          <w:b/>
          <w:sz w:val="24"/>
          <w:szCs w:val="24"/>
        </w:rPr>
        <w:t>Year 1</w:t>
      </w:r>
    </w:p>
    <w:p w14:paraId="18D37B0E" w14:textId="77777777" w:rsidR="00314410" w:rsidRPr="00E93E82" w:rsidRDefault="00314410" w:rsidP="00314410">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2080"/>
        <w:gridCol w:w="2106"/>
        <w:gridCol w:w="2070"/>
        <w:gridCol w:w="2077"/>
      </w:tblGrid>
      <w:tr w:rsidR="00314410" w:rsidRPr="00E93E82" w14:paraId="55424481" w14:textId="77777777" w:rsidTr="00C21B21">
        <w:tc>
          <w:tcPr>
            <w:tcW w:w="2127" w:type="dxa"/>
            <w:shd w:val="clear" w:color="auto" w:fill="auto"/>
          </w:tcPr>
          <w:p w14:paraId="0424883B" w14:textId="77777777" w:rsidR="00314410" w:rsidRPr="00E93E82" w:rsidRDefault="00314410" w:rsidP="00C21B21">
            <w:pPr>
              <w:spacing w:after="0" w:line="240" w:lineRule="auto"/>
              <w:rPr>
                <w:rFonts w:ascii="Arial" w:eastAsia="Calibri" w:hAnsi="Arial" w:cs="Arial"/>
                <w:b/>
                <w:sz w:val="24"/>
                <w:szCs w:val="24"/>
              </w:rPr>
            </w:pPr>
            <w:r w:rsidRPr="00E93E82">
              <w:rPr>
                <w:rFonts w:ascii="Arial" w:eastAsia="Calibri" w:hAnsi="Arial" w:cs="Arial"/>
                <w:b/>
                <w:sz w:val="24"/>
                <w:szCs w:val="24"/>
              </w:rPr>
              <w:t>Module Code</w:t>
            </w:r>
          </w:p>
        </w:tc>
        <w:tc>
          <w:tcPr>
            <w:tcW w:w="2128" w:type="dxa"/>
            <w:shd w:val="clear" w:color="auto" w:fill="auto"/>
          </w:tcPr>
          <w:p w14:paraId="088ADF22" w14:textId="77777777" w:rsidR="00314410" w:rsidRPr="00E93E82" w:rsidRDefault="00314410" w:rsidP="00C21B21">
            <w:pPr>
              <w:spacing w:after="0" w:line="240" w:lineRule="auto"/>
              <w:rPr>
                <w:rFonts w:ascii="Arial" w:eastAsia="Calibri" w:hAnsi="Arial" w:cs="Arial"/>
                <w:b/>
                <w:sz w:val="24"/>
                <w:szCs w:val="24"/>
              </w:rPr>
            </w:pPr>
            <w:r w:rsidRPr="00E93E82">
              <w:rPr>
                <w:rFonts w:ascii="Arial" w:eastAsia="Calibri" w:hAnsi="Arial" w:cs="Arial"/>
                <w:b/>
                <w:sz w:val="24"/>
                <w:szCs w:val="24"/>
              </w:rPr>
              <w:t>Module Title</w:t>
            </w:r>
          </w:p>
        </w:tc>
        <w:tc>
          <w:tcPr>
            <w:tcW w:w="2128" w:type="dxa"/>
            <w:shd w:val="clear" w:color="auto" w:fill="auto"/>
          </w:tcPr>
          <w:p w14:paraId="529EC875" w14:textId="77777777" w:rsidR="00314410" w:rsidRPr="00E93E82" w:rsidRDefault="00314410" w:rsidP="00C21B21">
            <w:pPr>
              <w:spacing w:after="0" w:line="240" w:lineRule="auto"/>
              <w:rPr>
                <w:rFonts w:ascii="Arial" w:eastAsia="Calibri" w:hAnsi="Arial" w:cs="Arial"/>
                <w:b/>
                <w:sz w:val="24"/>
                <w:szCs w:val="24"/>
              </w:rPr>
            </w:pPr>
            <w:r w:rsidRPr="00E93E82">
              <w:rPr>
                <w:rFonts w:ascii="Arial" w:eastAsia="Calibri" w:hAnsi="Arial" w:cs="Arial"/>
                <w:b/>
                <w:sz w:val="24"/>
                <w:szCs w:val="24"/>
              </w:rPr>
              <w:t>Assessment Title</w:t>
            </w:r>
          </w:p>
        </w:tc>
        <w:tc>
          <w:tcPr>
            <w:tcW w:w="2128" w:type="dxa"/>
            <w:shd w:val="clear" w:color="auto" w:fill="auto"/>
          </w:tcPr>
          <w:p w14:paraId="307D17AE" w14:textId="77777777" w:rsidR="00314410" w:rsidRPr="00E93E82" w:rsidRDefault="00314410" w:rsidP="00C21B21">
            <w:pPr>
              <w:spacing w:after="0" w:line="240" w:lineRule="auto"/>
              <w:rPr>
                <w:rFonts w:ascii="Arial" w:eastAsia="Calibri" w:hAnsi="Arial" w:cs="Arial"/>
                <w:b/>
                <w:sz w:val="24"/>
                <w:szCs w:val="24"/>
              </w:rPr>
            </w:pPr>
            <w:r w:rsidRPr="00E93E82">
              <w:rPr>
                <w:rFonts w:ascii="Arial" w:eastAsia="Calibri" w:hAnsi="Arial" w:cs="Arial"/>
                <w:b/>
                <w:sz w:val="24"/>
                <w:szCs w:val="24"/>
              </w:rPr>
              <w:t>Hand In Date</w:t>
            </w:r>
          </w:p>
        </w:tc>
        <w:tc>
          <w:tcPr>
            <w:tcW w:w="2128" w:type="dxa"/>
            <w:shd w:val="clear" w:color="auto" w:fill="auto"/>
          </w:tcPr>
          <w:p w14:paraId="4A024C9F" w14:textId="77777777" w:rsidR="00314410" w:rsidRPr="00E93E82" w:rsidRDefault="00314410" w:rsidP="00C21B21">
            <w:pPr>
              <w:spacing w:after="0" w:line="240" w:lineRule="auto"/>
              <w:rPr>
                <w:rFonts w:ascii="Arial" w:eastAsia="Calibri" w:hAnsi="Arial" w:cs="Arial"/>
                <w:b/>
                <w:sz w:val="24"/>
                <w:szCs w:val="24"/>
              </w:rPr>
            </w:pPr>
            <w:r w:rsidRPr="00E93E82">
              <w:rPr>
                <w:rFonts w:ascii="Arial" w:eastAsia="Calibri" w:hAnsi="Arial" w:cs="Arial"/>
                <w:b/>
                <w:sz w:val="24"/>
                <w:szCs w:val="24"/>
              </w:rPr>
              <w:t>Return Date</w:t>
            </w:r>
          </w:p>
        </w:tc>
      </w:tr>
      <w:tr w:rsidR="00314410" w:rsidRPr="00E93E82" w14:paraId="1E984DC9" w14:textId="77777777" w:rsidTr="00C21B21">
        <w:tc>
          <w:tcPr>
            <w:tcW w:w="2127" w:type="dxa"/>
            <w:shd w:val="clear" w:color="auto" w:fill="auto"/>
          </w:tcPr>
          <w:p w14:paraId="6A4AF369" w14:textId="77777777" w:rsidR="00314410" w:rsidRPr="00E93E82" w:rsidRDefault="00314410" w:rsidP="00C21B21">
            <w:pPr>
              <w:spacing w:after="0" w:line="240" w:lineRule="auto"/>
              <w:rPr>
                <w:rFonts w:ascii="Arial" w:eastAsia="Calibri" w:hAnsi="Arial" w:cs="Arial"/>
              </w:rPr>
            </w:pPr>
          </w:p>
        </w:tc>
        <w:tc>
          <w:tcPr>
            <w:tcW w:w="2128" w:type="dxa"/>
            <w:shd w:val="clear" w:color="auto" w:fill="auto"/>
          </w:tcPr>
          <w:p w14:paraId="5868E839" w14:textId="77777777" w:rsidR="00314410" w:rsidRPr="00E93E82" w:rsidRDefault="00314410" w:rsidP="00C21B21">
            <w:pPr>
              <w:spacing w:after="0" w:line="240" w:lineRule="auto"/>
              <w:rPr>
                <w:rFonts w:ascii="Arial" w:eastAsia="Calibri" w:hAnsi="Arial" w:cs="Arial"/>
              </w:rPr>
            </w:pPr>
          </w:p>
        </w:tc>
        <w:tc>
          <w:tcPr>
            <w:tcW w:w="2128" w:type="dxa"/>
            <w:shd w:val="clear" w:color="auto" w:fill="auto"/>
          </w:tcPr>
          <w:p w14:paraId="4BA1ADD2" w14:textId="77777777" w:rsidR="00314410" w:rsidRPr="00E93E82" w:rsidRDefault="00314410" w:rsidP="00C21B21">
            <w:pPr>
              <w:spacing w:after="0" w:line="240" w:lineRule="auto"/>
              <w:rPr>
                <w:rFonts w:ascii="Arial" w:eastAsia="Calibri" w:hAnsi="Arial" w:cs="Arial"/>
              </w:rPr>
            </w:pPr>
          </w:p>
        </w:tc>
        <w:tc>
          <w:tcPr>
            <w:tcW w:w="2128" w:type="dxa"/>
            <w:shd w:val="clear" w:color="auto" w:fill="auto"/>
          </w:tcPr>
          <w:p w14:paraId="14962656" w14:textId="77777777" w:rsidR="00314410" w:rsidRPr="00E93E82" w:rsidRDefault="00314410" w:rsidP="00C21B21">
            <w:pPr>
              <w:spacing w:after="0" w:line="240" w:lineRule="auto"/>
              <w:rPr>
                <w:rFonts w:ascii="Arial" w:eastAsia="Calibri" w:hAnsi="Arial" w:cs="Arial"/>
              </w:rPr>
            </w:pPr>
          </w:p>
        </w:tc>
        <w:tc>
          <w:tcPr>
            <w:tcW w:w="2128" w:type="dxa"/>
            <w:shd w:val="clear" w:color="auto" w:fill="auto"/>
          </w:tcPr>
          <w:p w14:paraId="5F496AEF" w14:textId="77777777" w:rsidR="00314410" w:rsidRPr="00E93E82" w:rsidRDefault="00314410" w:rsidP="00C21B21">
            <w:pPr>
              <w:spacing w:after="0" w:line="240" w:lineRule="auto"/>
              <w:rPr>
                <w:rFonts w:ascii="Arial" w:eastAsia="Calibri" w:hAnsi="Arial" w:cs="Arial"/>
              </w:rPr>
            </w:pPr>
          </w:p>
        </w:tc>
      </w:tr>
      <w:tr w:rsidR="00314410" w:rsidRPr="00E93E82" w14:paraId="7B1F491D" w14:textId="77777777" w:rsidTr="00C21B21">
        <w:tc>
          <w:tcPr>
            <w:tcW w:w="2127" w:type="dxa"/>
            <w:shd w:val="clear" w:color="auto" w:fill="auto"/>
          </w:tcPr>
          <w:p w14:paraId="53ECCE44" w14:textId="77777777" w:rsidR="00314410" w:rsidRPr="00E93E82" w:rsidRDefault="00314410" w:rsidP="00C21B21">
            <w:pPr>
              <w:spacing w:after="0" w:line="240" w:lineRule="auto"/>
              <w:rPr>
                <w:rFonts w:ascii="Arial" w:eastAsia="Calibri" w:hAnsi="Arial" w:cs="Arial"/>
              </w:rPr>
            </w:pPr>
          </w:p>
        </w:tc>
        <w:tc>
          <w:tcPr>
            <w:tcW w:w="2128" w:type="dxa"/>
            <w:shd w:val="clear" w:color="auto" w:fill="auto"/>
          </w:tcPr>
          <w:p w14:paraId="3EB1F406" w14:textId="77777777" w:rsidR="00314410" w:rsidRPr="00E93E82" w:rsidRDefault="00314410" w:rsidP="00C21B21">
            <w:pPr>
              <w:spacing w:after="0" w:line="240" w:lineRule="auto"/>
              <w:rPr>
                <w:rFonts w:ascii="Arial" w:eastAsia="Calibri" w:hAnsi="Arial" w:cs="Arial"/>
              </w:rPr>
            </w:pPr>
          </w:p>
        </w:tc>
        <w:tc>
          <w:tcPr>
            <w:tcW w:w="2128" w:type="dxa"/>
            <w:shd w:val="clear" w:color="auto" w:fill="auto"/>
          </w:tcPr>
          <w:p w14:paraId="4BEB648B" w14:textId="77777777" w:rsidR="00314410" w:rsidRPr="00E93E82" w:rsidRDefault="00314410" w:rsidP="00C21B21">
            <w:pPr>
              <w:spacing w:after="0" w:line="240" w:lineRule="auto"/>
              <w:rPr>
                <w:rFonts w:ascii="Arial" w:eastAsia="Calibri" w:hAnsi="Arial" w:cs="Arial"/>
              </w:rPr>
            </w:pPr>
          </w:p>
        </w:tc>
        <w:tc>
          <w:tcPr>
            <w:tcW w:w="2128" w:type="dxa"/>
            <w:shd w:val="clear" w:color="auto" w:fill="auto"/>
          </w:tcPr>
          <w:p w14:paraId="207D0496" w14:textId="77777777" w:rsidR="00314410" w:rsidRPr="00E93E82" w:rsidRDefault="00314410" w:rsidP="00C21B21">
            <w:pPr>
              <w:spacing w:after="0" w:line="240" w:lineRule="auto"/>
              <w:rPr>
                <w:rFonts w:ascii="Arial" w:eastAsia="Calibri" w:hAnsi="Arial" w:cs="Arial"/>
              </w:rPr>
            </w:pPr>
          </w:p>
        </w:tc>
        <w:tc>
          <w:tcPr>
            <w:tcW w:w="2128" w:type="dxa"/>
            <w:shd w:val="clear" w:color="auto" w:fill="auto"/>
          </w:tcPr>
          <w:p w14:paraId="7725AB08" w14:textId="77777777" w:rsidR="00314410" w:rsidRPr="00E93E82" w:rsidRDefault="00314410" w:rsidP="00C21B21">
            <w:pPr>
              <w:spacing w:after="0" w:line="240" w:lineRule="auto"/>
              <w:rPr>
                <w:rFonts w:ascii="Arial" w:eastAsia="Calibri" w:hAnsi="Arial" w:cs="Arial"/>
              </w:rPr>
            </w:pPr>
          </w:p>
        </w:tc>
      </w:tr>
      <w:tr w:rsidR="00314410" w:rsidRPr="00E93E82" w14:paraId="3DBE24EC" w14:textId="77777777" w:rsidTr="00C21B21">
        <w:tc>
          <w:tcPr>
            <w:tcW w:w="2127" w:type="dxa"/>
            <w:shd w:val="clear" w:color="auto" w:fill="auto"/>
          </w:tcPr>
          <w:p w14:paraId="7A44DD6F" w14:textId="77777777" w:rsidR="00314410" w:rsidRPr="00E93E82" w:rsidRDefault="00314410" w:rsidP="00C21B21">
            <w:pPr>
              <w:spacing w:after="0" w:line="240" w:lineRule="auto"/>
              <w:rPr>
                <w:rFonts w:ascii="Arial" w:eastAsia="Calibri" w:hAnsi="Arial" w:cs="Arial"/>
              </w:rPr>
            </w:pPr>
          </w:p>
        </w:tc>
        <w:tc>
          <w:tcPr>
            <w:tcW w:w="2128" w:type="dxa"/>
            <w:shd w:val="clear" w:color="auto" w:fill="auto"/>
          </w:tcPr>
          <w:p w14:paraId="3EEFEDED" w14:textId="77777777" w:rsidR="00314410" w:rsidRPr="00E93E82" w:rsidRDefault="00314410" w:rsidP="00C21B21">
            <w:pPr>
              <w:spacing w:after="0" w:line="240" w:lineRule="auto"/>
              <w:rPr>
                <w:rFonts w:ascii="Arial" w:eastAsia="Calibri" w:hAnsi="Arial" w:cs="Arial"/>
              </w:rPr>
            </w:pPr>
          </w:p>
        </w:tc>
        <w:tc>
          <w:tcPr>
            <w:tcW w:w="2128" w:type="dxa"/>
            <w:shd w:val="clear" w:color="auto" w:fill="auto"/>
          </w:tcPr>
          <w:p w14:paraId="158767A7" w14:textId="77777777" w:rsidR="00314410" w:rsidRPr="00E93E82" w:rsidRDefault="00314410" w:rsidP="00C21B21">
            <w:pPr>
              <w:spacing w:after="0" w:line="240" w:lineRule="auto"/>
              <w:rPr>
                <w:rFonts w:ascii="Arial" w:eastAsia="Calibri" w:hAnsi="Arial" w:cs="Arial"/>
              </w:rPr>
            </w:pPr>
          </w:p>
        </w:tc>
        <w:tc>
          <w:tcPr>
            <w:tcW w:w="2128" w:type="dxa"/>
            <w:shd w:val="clear" w:color="auto" w:fill="auto"/>
          </w:tcPr>
          <w:p w14:paraId="06A0413F" w14:textId="77777777" w:rsidR="00314410" w:rsidRPr="00E93E82" w:rsidRDefault="00314410" w:rsidP="00C21B21">
            <w:pPr>
              <w:spacing w:after="0" w:line="240" w:lineRule="auto"/>
              <w:rPr>
                <w:rFonts w:ascii="Arial" w:eastAsia="Calibri" w:hAnsi="Arial" w:cs="Arial"/>
              </w:rPr>
            </w:pPr>
          </w:p>
        </w:tc>
        <w:tc>
          <w:tcPr>
            <w:tcW w:w="2128" w:type="dxa"/>
            <w:shd w:val="clear" w:color="auto" w:fill="auto"/>
          </w:tcPr>
          <w:p w14:paraId="4CF3BD9E" w14:textId="77777777" w:rsidR="00314410" w:rsidRPr="00E93E82" w:rsidRDefault="00314410" w:rsidP="00C21B21">
            <w:pPr>
              <w:spacing w:after="0" w:line="240" w:lineRule="auto"/>
              <w:rPr>
                <w:rFonts w:ascii="Arial" w:eastAsia="Calibri" w:hAnsi="Arial" w:cs="Arial"/>
              </w:rPr>
            </w:pPr>
          </w:p>
        </w:tc>
      </w:tr>
      <w:tr w:rsidR="00314410" w:rsidRPr="00E93E82" w14:paraId="4D0AF6E2" w14:textId="77777777" w:rsidTr="00C21B21">
        <w:tc>
          <w:tcPr>
            <w:tcW w:w="2127" w:type="dxa"/>
            <w:shd w:val="clear" w:color="auto" w:fill="auto"/>
          </w:tcPr>
          <w:p w14:paraId="429B595C" w14:textId="77777777" w:rsidR="00314410" w:rsidRPr="00E93E82" w:rsidRDefault="00314410" w:rsidP="00C21B21">
            <w:pPr>
              <w:spacing w:after="0" w:line="240" w:lineRule="auto"/>
              <w:rPr>
                <w:rFonts w:ascii="Arial" w:eastAsia="Calibri" w:hAnsi="Arial" w:cs="Arial"/>
              </w:rPr>
            </w:pPr>
          </w:p>
        </w:tc>
        <w:tc>
          <w:tcPr>
            <w:tcW w:w="2128" w:type="dxa"/>
            <w:shd w:val="clear" w:color="auto" w:fill="auto"/>
          </w:tcPr>
          <w:p w14:paraId="5CC00047" w14:textId="77777777" w:rsidR="00314410" w:rsidRPr="00E93E82" w:rsidRDefault="00314410" w:rsidP="00C21B21">
            <w:pPr>
              <w:spacing w:after="0" w:line="240" w:lineRule="auto"/>
              <w:rPr>
                <w:rFonts w:ascii="Arial" w:eastAsia="Calibri" w:hAnsi="Arial" w:cs="Arial"/>
              </w:rPr>
            </w:pPr>
          </w:p>
        </w:tc>
        <w:tc>
          <w:tcPr>
            <w:tcW w:w="2128" w:type="dxa"/>
            <w:shd w:val="clear" w:color="auto" w:fill="auto"/>
          </w:tcPr>
          <w:p w14:paraId="4CD7862C" w14:textId="77777777" w:rsidR="00314410" w:rsidRPr="00E93E82" w:rsidRDefault="00314410" w:rsidP="00C21B21">
            <w:pPr>
              <w:spacing w:after="0" w:line="240" w:lineRule="auto"/>
              <w:rPr>
                <w:rFonts w:ascii="Arial" w:eastAsia="Calibri" w:hAnsi="Arial" w:cs="Arial"/>
              </w:rPr>
            </w:pPr>
          </w:p>
        </w:tc>
        <w:tc>
          <w:tcPr>
            <w:tcW w:w="2128" w:type="dxa"/>
            <w:shd w:val="clear" w:color="auto" w:fill="auto"/>
          </w:tcPr>
          <w:p w14:paraId="034332C9" w14:textId="77777777" w:rsidR="00314410" w:rsidRPr="00E93E82" w:rsidRDefault="00314410" w:rsidP="00C21B21">
            <w:pPr>
              <w:spacing w:after="0" w:line="240" w:lineRule="auto"/>
              <w:rPr>
                <w:rFonts w:ascii="Arial" w:eastAsia="Calibri" w:hAnsi="Arial" w:cs="Arial"/>
              </w:rPr>
            </w:pPr>
          </w:p>
        </w:tc>
        <w:tc>
          <w:tcPr>
            <w:tcW w:w="2128" w:type="dxa"/>
            <w:shd w:val="clear" w:color="auto" w:fill="auto"/>
          </w:tcPr>
          <w:p w14:paraId="43FFF29B" w14:textId="77777777" w:rsidR="00314410" w:rsidRPr="00E93E82" w:rsidRDefault="00314410" w:rsidP="00C21B21">
            <w:pPr>
              <w:spacing w:after="0" w:line="240" w:lineRule="auto"/>
              <w:rPr>
                <w:rFonts w:ascii="Arial" w:eastAsia="Calibri" w:hAnsi="Arial" w:cs="Arial"/>
              </w:rPr>
            </w:pPr>
          </w:p>
        </w:tc>
      </w:tr>
      <w:tr w:rsidR="00314410" w:rsidRPr="00E93E82" w14:paraId="21E82741" w14:textId="77777777" w:rsidTr="00C21B21">
        <w:tc>
          <w:tcPr>
            <w:tcW w:w="2127" w:type="dxa"/>
            <w:shd w:val="clear" w:color="auto" w:fill="auto"/>
          </w:tcPr>
          <w:p w14:paraId="38AE0D06" w14:textId="77777777" w:rsidR="00314410" w:rsidRPr="00E93E82" w:rsidRDefault="00314410" w:rsidP="00C21B21">
            <w:pPr>
              <w:spacing w:after="0" w:line="240" w:lineRule="auto"/>
              <w:rPr>
                <w:rFonts w:ascii="Arial" w:eastAsia="Calibri" w:hAnsi="Arial" w:cs="Arial"/>
              </w:rPr>
            </w:pPr>
          </w:p>
        </w:tc>
        <w:tc>
          <w:tcPr>
            <w:tcW w:w="2128" w:type="dxa"/>
            <w:shd w:val="clear" w:color="auto" w:fill="auto"/>
          </w:tcPr>
          <w:p w14:paraId="08367F9E" w14:textId="77777777" w:rsidR="00314410" w:rsidRPr="00E93E82" w:rsidRDefault="00314410" w:rsidP="00C21B21">
            <w:pPr>
              <w:spacing w:after="0" w:line="240" w:lineRule="auto"/>
              <w:rPr>
                <w:rFonts w:ascii="Arial" w:eastAsia="Calibri" w:hAnsi="Arial" w:cs="Arial"/>
              </w:rPr>
            </w:pPr>
          </w:p>
        </w:tc>
        <w:tc>
          <w:tcPr>
            <w:tcW w:w="2128" w:type="dxa"/>
            <w:shd w:val="clear" w:color="auto" w:fill="auto"/>
          </w:tcPr>
          <w:p w14:paraId="2DCA7B1C" w14:textId="77777777" w:rsidR="00314410" w:rsidRPr="00E93E82" w:rsidRDefault="00314410" w:rsidP="00C21B21">
            <w:pPr>
              <w:spacing w:after="0" w:line="240" w:lineRule="auto"/>
              <w:rPr>
                <w:rFonts w:ascii="Arial" w:eastAsia="Calibri" w:hAnsi="Arial" w:cs="Arial"/>
              </w:rPr>
            </w:pPr>
          </w:p>
        </w:tc>
        <w:tc>
          <w:tcPr>
            <w:tcW w:w="2128" w:type="dxa"/>
            <w:shd w:val="clear" w:color="auto" w:fill="auto"/>
          </w:tcPr>
          <w:p w14:paraId="4BE1A92D" w14:textId="77777777" w:rsidR="00314410" w:rsidRPr="00E93E82" w:rsidRDefault="00314410" w:rsidP="00C21B21">
            <w:pPr>
              <w:spacing w:after="0" w:line="240" w:lineRule="auto"/>
              <w:rPr>
                <w:rFonts w:ascii="Arial" w:eastAsia="Calibri" w:hAnsi="Arial" w:cs="Arial"/>
              </w:rPr>
            </w:pPr>
          </w:p>
        </w:tc>
        <w:tc>
          <w:tcPr>
            <w:tcW w:w="2128" w:type="dxa"/>
            <w:shd w:val="clear" w:color="auto" w:fill="auto"/>
          </w:tcPr>
          <w:p w14:paraId="2B24128B" w14:textId="77777777" w:rsidR="00314410" w:rsidRPr="00E93E82" w:rsidRDefault="00314410" w:rsidP="00C21B21">
            <w:pPr>
              <w:spacing w:after="0" w:line="240" w:lineRule="auto"/>
              <w:rPr>
                <w:rFonts w:ascii="Arial" w:eastAsia="Calibri" w:hAnsi="Arial" w:cs="Arial"/>
              </w:rPr>
            </w:pPr>
          </w:p>
        </w:tc>
      </w:tr>
      <w:tr w:rsidR="00314410" w:rsidRPr="00E93E82" w14:paraId="577C254C" w14:textId="77777777" w:rsidTr="00C21B21">
        <w:tc>
          <w:tcPr>
            <w:tcW w:w="2127" w:type="dxa"/>
            <w:shd w:val="clear" w:color="auto" w:fill="auto"/>
          </w:tcPr>
          <w:p w14:paraId="6236AA66" w14:textId="77777777" w:rsidR="00314410" w:rsidRPr="00E93E82" w:rsidRDefault="00314410" w:rsidP="00C21B21">
            <w:pPr>
              <w:spacing w:after="0" w:line="240" w:lineRule="auto"/>
              <w:rPr>
                <w:rFonts w:ascii="Arial" w:eastAsia="Calibri" w:hAnsi="Arial" w:cs="Arial"/>
              </w:rPr>
            </w:pPr>
          </w:p>
        </w:tc>
        <w:tc>
          <w:tcPr>
            <w:tcW w:w="2128" w:type="dxa"/>
            <w:shd w:val="clear" w:color="auto" w:fill="auto"/>
          </w:tcPr>
          <w:p w14:paraId="6633F753" w14:textId="77777777" w:rsidR="00314410" w:rsidRPr="00E93E82" w:rsidRDefault="00314410" w:rsidP="00C21B21">
            <w:pPr>
              <w:spacing w:after="0" w:line="240" w:lineRule="auto"/>
              <w:rPr>
                <w:rFonts w:ascii="Arial" w:eastAsia="Calibri" w:hAnsi="Arial" w:cs="Arial"/>
              </w:rPr>
            </w:pPr>
          </w:p>
        </w:tc>
        <w:tc>
          <w:tcPr>
            <w:tcW w:w="2128" w:type="dxa"/>
            <w:shd w:val="clear" w:color="auto" w:fill="auto"/>
          </w:tcPr>
          <w:p w14:paraId="72A4170C" w14:textId="77777777" w:rsidR="00314410" w:rsidRPr="00E93E82" w:rsidRDefault="00314410" w:rsidP="00C21B21">
            <w:pPr>
              <w:spacing w:after="0" w:line="240" w:lineRule="auto"/>
              <w:rPr>
                <w:rFonts w:ascii="Arial" w:eastAsia="Calibri" w:hAnsi="Arial" w:cs="Arial"/>
              </w:rPr>
            </w:pPr>
          </w:p>
        </w:tc>
        <w:tc>
          <w:tcPr>
            <w:tcW w:w="2128" w:type="dxa"/>
            <w:shd w:val="clear" w:color="auto" w:fill="auto"/>
          </w:tcPr>
          <w:p w14:paraId="1C1516C8" w14:textId="77777777" w:rsidR="00314410" w:rsidRPr="00E93E82" w:rsidRDefault="00314410" w:rsidP="00C21B21">
            <w:pPr>
              <w:spacing w:after="0" w:line="240" w:lineRule="auto"/>
              <w:rPr>
                <w:rFonts w:ascii="Arial" w:eastAsia="Calibri" w:hAnsi="Arial" w:cs="Arial"/>
              </w:rPr>
            </w:pPr>
          </w:p>
        </w:tc>
        <w:tc>
          <w:tcPr>
            <w:tcW w:w="2128" w:type="dxa"/>
            <w:shd w:val="clear" w:color="auto" w:fill="auto"/>
          </w:tcPr>
          <w:p w14:paraId="7017AE07" w14:textId="77777777" w:rsidR="00314410" w:rsidRPr="00E93E82" w:rsidRDefault="00314410" w:rsidP="00C21B21">
            <w:pPr>
              <w:spacing w:after="0" w:line="240" w:lineRule="auto"/>
              <w:rPr>
                <w:rFonts w:ascii="Arial" w:eastAsia="Calibri" w:hAnsi="Arial" w:cs="Arial"/>
              </w:rPr>
            </w:pPr>
          </w:p>
        </w:tc>
      </w:tr>
    </w:tbl>
    <w:p w14:paraId="50AFBE08" w14:textId="77777777" w:rsidR="00314410" w:rsidRDefault="00314410" w:rsidP="00314410">
      <w:pPr>
        <w:rPr>
          <w:rFonts w:ascii="Arial" w:eastAsia="Calibri" w:hAnsi="Arial" w:cs="Arial"/>
        </w:rPr>
      </w:pPr>
    </w:p>
    <w:p w14:paraId="011A288E" w14:textId="77777777" w:rsidR="00A73A1E" w:rsidRDefault="00A73A1E" w:rsidP="00314410">
      <w:pPr>
        <w:rPr>
          <w:rFonts w:ascii="Arial" w:eastAsia="Calibri" w:hAnsi="Arial" w:cs="Arial"/>
          <w:b/>
          <w:sz w:val="24"/>
          <w:szCs w:val="24"/>
        </w:rPr>
      </w:pPr>
    </w:p>
    <w:p w14:paraId="6392756C" w14:textId="77777777" w:rsidR="00A73A1E" w:rsidRDefault="00A73A1E" w:rsidP="00314410">
      <w:pPr>
        <w:rPr>
          <w:rFonts w:ascii="Arial" w:eastAsia="Calibri" w:hAnsi="Arial" w:cs="Arial"/>
          <w:b/>
          <w:sz w:val="24"/>
          <w:szCs w:val="24"/>
        </w:rPr>
      </w:pPr>
      <w:r w:rsidRPr="00A73A1E">
        <w:rPr>
          <w:rFonts w:ascii="Arial" w:eastAsia="Calibri" w:hAnsi="Arial" w:cs="Arial"/>
          <w:b/>
          <w:sz w:val="24"/>
          <w:szCs w:val="24"/>
        </w:rPr>
        <w:t>Year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2080"/>
        <w:gridCol w:w="2106"/>
        <w:gridCol w:w="2070"/>
        <w:gridCol w:w="2077"/>
      </w:tblGrid>
      <w:tr w:rsidR="00A73A1E" w:rsidRPr="00E93E82" w14:paraId="3C4EF03B" w14:textId="77777777" w:rsidTr="00DC41ED">
        <w:tc>
          <w:tcPr>
            <w:tcW w:w="2127" w:type="dxa"/>
            <w:shd w:val="clear" w:color="auto" w:fill="auto"/>
          </w:tcPr>
          <w:p w14:paraId="04AFA607" w14:textId="77777777" w:rsidR="00A73A1E" w:rsidRPr="00E93E82" w:rsidRDefault="00A73A1E" w:rsidP="00DC41ED">
            <w:pPr>
              <w:spacing w:after="0" w:line="240" w:lineRule="auto"/>
              <w:rPr>
                <w:rFonts w:ascii="Arial" w:eastAsia="Calibri" w:hAnsi="Arial" w:cs="Arial"/>
                <w:b/>
                <w:sz w:val="24"/>
                <w:szCs w:val="24"/>
              </w:rPr>
            </w:pPr>
            <w:r w:rsidRPr="00E93E82">
              <w:rPr>
                <w:rFonts w:ascii="Arial" w:eastAsia="Calibri" w:hAnsi="Arial" w:cs="Arial"/>
                <w:b/>
                <w:sz w:val="24"/>
                <w:szCs w:val="24"/>
              </w:rPr>
              <w:t>Module Code</w:t>
            </w:r>
          </w:p>
        </w:tc>
        <w:tc>
          <w:tcPr>
            <w:tcW w:w="2128" w:type="dxa"/>
            <w:shd w:val="clear" w:color="auto" w:fill="auto"/>
          </w:tcPr>
          <w:p w14:paraId="618107CC" w14:textId="77777777" w:rsidR="00A73A1E" w:rsidRPr="00E93E82" w:rsidRDefault="00A73A1E" w:rsidP="00DC41ED">
            <w:pPr>
              <w:spacing w:after="0" w:line="240" w:lineRule="auto"/>
              <w:rPr>
                <w:rFonts w:ascii="Arial" w:eastAsia="Calibri" w:hAnsi="Arial" w:cs="Arial"/>
                <w:b/>
                <w:sz w:val="24"/>
                <w:szCs w:val="24"/>
              </w:rPr>
            </w:pPr>
            <w:r w:rsidRPr="00E93E82">
              <w:rPr>
                <w:rFonts w:ascii="Arial" w:eastAsia="Calibri" w:hAnsi="Arial" w:cs="Arial"/>
                <w:b/>
                <w:sz w:val="24"/>
                <w:szCs w:val="24"/>
              </w:rPr>
              <w:t>Module Title</w:t>
            </w:r>
          </w:p>
        </w:tc>
        <w:tc>
          <w:tcPr>
            <w:tcW w:w="2128" w:type="dxa"/>
            <w:shd w:val="clear" w:color="auto" w:fill="auto"/>
          </w:tcPr>
          <w:p w14:paraId="2E151239" w14:textId="77777777" w:rsidR="00A73A1E" w:rsidRPr="00E93E82" w:rsidRDefault="00A73A1E" w:rsidP="00DC41ED">
            <w:pPr>
              <w:spacing w:after="0" w:line="240" w:lineRule="auto"/>
              <w:rPr>
                <w:rFonts w:ascii="Arial" w:eastAsia="Calibri" w:hAnsi="Arial" w:cs="Arial"/>
                <w:b/>
                <w:sz w:val="24"/>
                <w:szCs w:val="24"/>
              </w:rPr>
            </w:pPr>
            <w:r w:rsidRPr="00E93E82">
              <w:rPr>
                <w:rFonts w:ascii="Arial" w:eastAsia="Calibri" w:hAnsi="Arial" w:cs="Arial"/>
                <w:b/>
                <w:sz w:val="24"/>
                <w:szCs w:val="24"/>
              </w:rPr>
              <w:t>Assessment Title</w:t>
            </w:r>
          </w:p>
        </w:tc>
        <w:tc>
          <w:tcPr>
            <w:tcW w:w="2128" w:type="dxa"/>
            <w:shd w:val="clear" w:color="auto" w:fill="auto"/>
          </w:tcPr>
          <w:p w14:paraId="7968EADF" w14:textId="77777777" w:rsidR="00A73A1E" w:rsidRPr="00E93E82" w:rsidRDefault="00A73A1E" w:rsidP="00DC41ED">
            <w:pPr>
              <w:spacing w:after="0" w:line="240" w:lineRule="auto"/>
              <w:rPr>
                <w:rFonts w:ascii="Arial" w:eastAsia="Calibri" w:hAnsi="Arial" w:cs="Arial"/>
                <w:b/>
                <w:sz w:val="24"/>
                <w:szCs w:val="24"/>
              </w:rPr>
            </w:pPr>
            <w:r w:rsidRPr="00E93E82">
              <w:rPr>
                <w:rFonts w:ascii="Arial" w:eastAsia="Calibri" w:hAnsi="Arial" w:cs="Arial"/>
                <w:b/>
                <w:sz w:val="24"/>
                <w:szCs w:val="24"/>
              </w:rPr>
              <w:t>Hand In Date</w:t>
            </w:r>
          </w:p>
        </w:tc>
        <w:tc>
          <w:tcPr>
            <w:tcW w:w="2128" w:type="dxa"/>
            <w:shd w:val="clear" w:color="auto" w:fill="auto"/>
          </w:tcPr>
          <w:p w14:paraId="490768DE" w14:textId="77777777" w:rsidR="00A73A1E" w:rsidRPr="00E93E82" w:rsidRDefault="00A73A1E" w:rsidP="00DC41ED">
            <w:pPr>
              <w:spacing w:after="0" w:line="240" w:lineRule="auto"/>
              <w:rPr>
                <w:rFonts w:ascii="Arial" w:eastAsia="Calibri" w:hAnsi="Arial" w:cs="Arial"/>
                <w:b/>
                <w:sz w:val="24"/>
                <w:szCs w:val="24"/>
              </w:rPr>
            </w:pPr>
            <w:r w:rsidRPr="00E93E82">
              <w:rPr>
                <w:rFonts w:ascii="Arial" w:eastAsia="Calibri" w:hAnsi="Arial" w:cs="Arial"/>
                <w:b/>
                <w:sz w:val="24"/>
                <w:szCs w:val="24"/>
              </w:rPr>
              <w:t>Return Date</w:t>
            </w:r>
          </w:p>
        </w:tc>
      </w:tr>
      <w:tr w:rsidR="00A73A1E" w:rsidRPr="00E93E82" w14:paraId="0647AE89" w14:textId="77777777" w:rsidTr="00DC41ED">
        <w:tc>
          <w:tcPr>
            <w:tcW w:w="2127" w:type="dxa"/>
            <w:shd w:val="clear" w:color="auto" w:fill="auto"/>
          </w:tcPr>
          <w:p w14:paraId="3B62CA45"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57F693CE"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29911E67"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3F4823B8"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4D8F1C90" w14:textId="77777777" w:rsidR="00A73A1E" w:rsidRPr="00E93E82" w:rsidRDefault="00A73A1E" w:rsidP="00DC41ED">
            <w:pPr>
              <w:spacing w:after="0" w:line="240" w:lineRule="auto"/>
              <w:rPr>
                <w:rFonts w:ascii="Arial" w:eastAsia="Calibri" w:hAnsi="Arial" w:cs="Arial"/>
              </w:rPr>
            </w:pPr>
          </w:p>
        </w:tc>
      </w:tr>
      <w:tr w:rsidR="00A73A1E" w:rsidRPr="00E93E82" w14:paraId="665FF011" w14:textId="77777777" w:rsidTr="00DC41ED">
        <w:tc>
          <w:tcPr>
            <w:tcW w:w="2127" w:type="dxa"/>
            <w:shd w:val="clear" w:color="auto" w:fill="auto"/>
          </w:tcPr>
          <w:p w14:paraId="06FF78AB"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11C4E2C2"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493BED84"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1B13ADE8"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5D0365A9" w14:textId="77777777" w:rsidR="00A73A1E" w:rsidRPr="00E93E82" w:rsidRDefault="00A73A1E" w:rsidP="00DC41ED">
            <w:pPr>
              <w:spacing w:after="0" w:line="240" w:lineRule="auto"/>
              <w:rPr>
                <w:rFonts w:ascii="Arial" w:eastAsia="Calibri" w:hAnsi="Arial" w:cs="Arial"/>
              </w:rPr>
            </w:pPr>
          </w:p>
        </w:tc>
      </w:tr>
      <w:tr w:rsidR="00A73A1E" w:rsidRPr="00E93E82" w14:paraId="1EC3F4CD" w14:textId="77777777" w:rsidTr="00DC41ED">
        <w:tc>
          <w:tcPr>
            <w:tcW w:w="2127" w:type="dxa"/>
            <w:shd w:val="clear" w:color="auto" w:fill="auto"/>
          </w:tcPr>
          <w:p w14:paraId="098996B1"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7E66C7F5"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48120308"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760B1BA6"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2330B607" w14:textId="77777777" w:rsidR="00A73A1E" w:rsidRPr="00E93E82" w:rsidRDefault="00A73A1E" w:rsidP="00DC41ED">
            <w:pPr>
              <w:spacing w:after="0" w:line="240" w:lineRule="auto"/>
              <w:rPr>
                <w:rFonts w:ascii="Arial" w:eastAsia="Calibri" w:hAnsi="Arial" w:cs="Arial"/>
              </w:rPr>
            </w:pPr>
          </w:p>
        </w:tc>
      </w:tr>
      <w:tr w:rsidR="00A73A1E" w:rsidRPr="00E93E82" w14:paraId="4E94F5B0" w14:textId="77777777" w:rsidTr="00DC41ED">
        <w:tc>
          <w:tcPr>
            <w:tcW w:w="2127" w:type="dxa"/>
            <w:shd w:val="clear" w:color="auto" w:fill="auto"/>
          </w:tcPr>
          <w:p w14:paraId="5E93102C"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4AE04E90"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1A32B757"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26B053F5"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55919F31" w14:textId="77777777" w:rsidR="00A73A1E" w:rsidRPr="00E93E82" w:rsidRDefault="00A73A1E" w:rsidP="00DC41ED">
            <w:pPr>
              <w:spacing w:after="0" w:line="240" w:lineRule="auto"/>
              <w:rPr>
                <w:rFonts w:ascii="Arial" w:eastAsia="Calibri" w:hAnsi="Arial" w:cs="Arial"/>
              </w:rPr>
            </w:pPr>
          </w:p>
        </w:tc>
      </w:tr>
      <w:tr w:rsidR="00A73A1E" w:rsidRPr="00E93E82" w14:paraId="637AAE6C" w14:textId="77777777" w:rsidTr="00DC41ED">
        <w:tc>
          <w:tcPr>
            <w:tcW w:w="2127" w:type="dxa"/>
            <w:shd w:val="clear" w:color="auto" w:fill="auto"/>
          </w:tcPr>
          <w:p w14:paraId="43A24771"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439B801C"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3F8E85A4"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59A9CBC1"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61FA8985" w14:textId="77777777" w:rsidR="00A73A1E" w:rsidRPr="00E93E82" w:rsidRDefault="00A73A1E" w:rsidP="00DC41ED">
            <w:pPr>
              <w:spacing w:after="0" w:line="240" w:lineRule="auto"/>
              <w:rPr>
                <w:rFonts w:ascii="Arial" w:eastAsia="Calibri" w:hAnsi="Arial" w:cs="Arial"/>
              </w:rPr>
            </w:pPr>
          </w:p>
        </w:tc>
      </w:tr>
      <w:tr w:rsidR="00A73A1E" w:rsidRPr="00E93E82" w14:paraId="268CE5EF" w14:textId="77777777" w:rsidTr="00DC41ED">
        <w:tc>
          <w:tcPr>
            <w:tcW w:w="2127" w:type="dxa"/>
            <w:shd w:val="clear" w:color="auto" w:fill="auto"/>
          </w:tcPr>
          <w:p w14:paraId="74824FC8"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463B90BC"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762C577B"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1E250C10"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0E4C7764" w14:textId="77777777" w:rsidR="00A73A1E" w:rsidRPr="00E93E82" w:rsidRDefault="00A73A1E" w:rsidP="00DC41ED">
            <w:pPr>
              <w:spacing w:after="0" w:line="240" w:lineRule="auto"/>
              <w:rPr>
                <w:rFonts w:ascii="Arial" w:eastAsia="Calibri" w:hAnsi="Arial" w:cs="Arial"/>
              </w:rPr>
            </w:pPr>
          </w:p>
        </w:tc>
      </w:tr>
    </w:tbl>
    <w:p w14:paraId="065DDAEB" w14:textId="77777777" w:rsidR="00A73A1E" w:rsidRDefault="00A73A1E" w:rsidP="00314410">
      <w:pPr>
        <w:rPr>
          <w:rFonts w:ascii="Arial" w:eastAsia="Calibri" w:hAnsi="Arial" w:cs="Arial"/>
          <w:b/>
          <w:sz w:val="24"/>
          <w:szCs w:val="24"/>
        </w:rPr>
      </w:pPr>
    </w:p>
    <w:p w14:paraId="59A41BB9" w14:textId="77777777" w:rsidR="00A73A1E" w:rsidRDefault="00A73A1E" w:rsidP="00314410">
      <w:pPr>
        <w:rPr>
          <w:rFonts w:ascii="Arial" w:eastAsia="Calibri" w:hAnsi="Arial" w:cs="Arial"/>
          <w:b/>
          <w:sz w:val="24"/>
          <w:szCs w:val="24"/>
        </w:rPr>
      </w:pPr>
      <w:r>
        <w:rPr>
          <w:rFonts w:ascii="Arial" w:eastAsia="Calibri" w:hAnsi="Arial" w:cs="Arial"/>
          <w:b/>
          <w:sz w:val="24"/>
          <w:szCs w:val="24"/>
        </w:rPr>
        <w:t>Year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2080"/>
        <w:gridCol w:w="2106"/>
        <w:gridCol w:w="2070"/>
        <w:gridCol w:w="2077"/>
      </w:tblGrid>
      <w:tr w:rsidR="00A73A1E" w:rsidRPr="00E93E82" w14:paraId="76CFE71E" w14:textId="77777777" w:rsidTr="00DC41ED">
        <w:tc>
          <w:tcPr>
            <w:tcW w:w="2127" w:type="dxa"/>
            <w:shd w:val="clear" w:color="auto" w:fill="auto"/>
          </w:tcPr>
          <w:p w14:paraId="07C86473" w14:textId="77777777" w:rsidR="00A73A1E" w:rsidRPr="00E93E82" w:rsidRDefault="00A73A1E" w:rsidP="00DC41ED">
            <w:pPr>
              <w:spacing w:after="0" w:line="240" w:lineRule="auto"/>
              <w:rPr>
                <w:rFonts w:ascii="Arial" w:eastAsia="Calibri" w:hAnsi="Arial" w:cs="Arial"/>
                <w:b/>
                <w:sz w:val="24"/>
                <w:szCs w:val="24"/>
              </w:rPr>
            </w:pPr>
            <w:r w:rsidRPr="00E93E82">
              <w:rPr>
                <w:rFonts w:ascii="Arial" w:eastAsia="Calibri" w:hAnsi="Arial" w:cs="Arial"/>
                <w:b/>
                <w:sz w:val="24"/>
                <w:szCs w:val="24"/>
              </w:rPr>
              <w:t>Module Code</w:t>
            </w:r>
          </w:p>
        </w:tc>
        <w:tc>
          <w:tcPr>
            <w:tcW w:w="2128" w:type="dxa"/>
            <w:shd w:val="clear" w:color="auto" w:fill="auto"/>
          </w:tcPr>
          <w:p w14:paraId="2DC233E5" w14:textId="77777777" w:rsidR="00A73A1E" w:rsidRPr="00E93E82" w:rsidRDefault="00A73A1E" w:rsidP="00DC41ED">
            <w:pPr>
              <w:spacing w:after="0" w:line="240" w:lineRule="auto"/>
              <w:rPr>
                <w:rFonts w:ascii="Arial" w:eastAsia="Calibri" w:hAnsi="Arial" w:cs="Arial"/>
                <w:b/>
                <w:sz w:val="24"/>
                <w:szCs w:val="24"/>
              </w:rPr>
            </w:pPr>
            <w:r w:rsidRPr="00E93E82">
              <w:rPr>
                <w:rFonts w:ascii="Arial" w:eastAsia="Calibri" w:hAnsi="Arial" w:cs="Arial"/>
                <w:b/>
                <w:sz w:val="24"/>
                <w:szCs w:val="24"/>
              </w:rPr>
              <w:t>Module Title</w:t>
            </w:r>
          </w:p>
        </w:tc>
        <w:tc>
          <w:tcPr>
            <w:tcW w:w="2128" w:type="dxa"/>
            <w:shd w:val="clear" w:color="auto" w:fill="auto"/>
          </w:tcPr>
          <w:p w14:paraId="0E4DA0CD" w14:textId="77777777" w:rsidR="00A73A1E" w:rsidRPr="00E93E82" w:rsidRDefault="00A73A1E" w:rsidP="00DC41ED">
            <w:pPr>
              <w:spacing w:after="0" w:line="240" w:lineRule="auto"/>
              <w:rPr>
                <w:rFonts w:ascii="Arial" w:eastAsia="Calibri" w:hAnsi="Arial" w:cs="Arial"/>
                <w:b/>
                <w:sz w:val="24"/>
                <w:szCs w:val="24"/>
              </w:rPr>
            </w:pPr>
            <w:r w:rsidRPr="00E93E82">
              <w:rPr>
                <w:rFonts w:ascii="Arial" w:eastAsia="Calibri" w:hAnsi="Arial" w:cs="Arial"/>
                <w:b/>
                <w:sz w:val="24"/>
                <w:szCs w:val="24"/>
              </w:rPr>
              <w:t>Assessment Title</w:t>
            </w:r>
          </w:p>
        </w:tc>
        <w:tc>
          <w:tcPr>
            <w:tcW w:w="2128" w:type="dxa"/>
            <w:shd w:val="clear" w:color="auto" w:fill="auto"/>
          </w:tcPr>
          <w:p w14:paraId="531E8C52" w14:textId="77777777" w:rsidR="00A73A1E" w:rsidRPr="00E93E82" w:rsidRDefault="00A73A1E" w:rsidP="00DC41ED">
            <w:pPr>
              <w:spacing w:after="0" w:line="240" w:lineRule="auto"/>
              <w:rPr>
                <w:rFonts w:ascii="Arial" w:eastAsia="Calibri" w:hAnsi="Arial" w:cs="Arial"/>
                <w:b/>
                <w:sz w:val="24"/>
                <w:szCs w:val="24"/>
              </w:rPr>
            </w:pPr>
            <w:r w:rsidRPr="00E93E82">
              <w:rPr>
                <w:rFonts w:ascii="Arial" w:eastAsia="Calibri" w:hAnsi="Arial" w:cs="Arial"/>
                <w:b/>
                <w:sz w:val="24"/>
                <w:szCs w:val="24"/>
              </w:rPr>
              <w:t>Hand In Date</w:t>
            </w:r>
          </w:p>
        </w:tc>
        <w:tc>
          <w:tcPr>
            <w:tcW w:w="2128" w:type="dxa"/>
            <w:shd w:val="clear" w:color="auto" w:fill="auto"/>
          </w:tcPr>
          <w:p w14:paraId="55FA1A4D" w14:textId="77777777" w:rsidR="00A73A1E" w:rsidRPr="00E93E82" w:rsidRDefault="00A73A1E" w:rsidP="00DC41ED">
            <w:pPr>
              <w:spacing w:after="0" w:line="240" w:lineRule="auto"/>
              <w:rPr>
                <w:rFonts w:ascii="Arial" w:eastAsia="Calibri" w:hAnsi="Arial" w:cs="Arial"/>
                <w:b/>
                <w:sz w:val="24"/>
                <w:szCs w:val="24"/>
              </w:rPr>
            </w:pPr>
            <w:r w:rsidRPr="00E93E82">
              <w:rPr>
                <w:rFonts w:ascii="Arial" w:eastAsia="Calibri" w:hAnsi="Arial" w:cs="Arial"/>
                <w:b/>
                <w:sz w:val="24"/>
                <w:szCs w:val="24"/>
              </w:rPr>
              <w:t>Return Date</w:t>
            </w:r>
          </w:p>
        </w:tc>
      </w:tr>
      <w:tr w:rsidR="00A73A1E" w:rsidRPr="00E93E82" w14:paraId="0F45047B" w14:textId="77777777" w:rsidTr="00DC41ED">
        <w:tc>
          <w:tcPr>
            <w:tcW w:w="2127" w:type="dxa"/>
            <w:shd w:val="clear" w:color="auto" w:fill="auto"/>
          </w:tcPr>
          <w:p w14:paraId="20E2605D"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27978A02"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7B96275E"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4A714DA4"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77BC563B" w14:textId="77777777" w:rsidR="00A73A1E" w:rsidRPr="00E93E82" w:rsidRDefault="00A73A1E" w:rsidP="00DC41ED">
            <w:pPr>
              <w:spacing w:after="0" w:line="240" w:lineRule="auto"/>
              <w:rPr>
                <w:rFonts w:ascii="Arial" w:eastAsia="Calibri" w:hAnsi="Arial" w:cs="Arial"/>
              </w:rPr>
            </w:pPr>
          </w:p>
        </w:tc>
      </w:tr>
      <w:tr w:rsidR="00A73A1E" w:rsidRPr="00E93E82" w14:paraId="67878FC5" w14:textId="77777777" w:rsidTr="00DC41ED">
        <w:tc>
          <w:tcPr>
            <w:tcW w:w="2127" w:type="dxa"/>
            <w:shd w:val="clear" w:color="auto" w:fill="auto"/>
          </w:tcPr>
          <w:p w14:paraId="65C99DA6"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02B1E7A3"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7E101521"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4A0786AE"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1DC69D26" w14:textId="77777777" w:rsidR="00A73A1E" w:rsidRPr="00E93E82" w:rsidRDefault="00A73A1E" w:rsidP="00DC41ED">
            <w:pPr>
              <w:spacing w:after="0" w:line="240" w:lineRule="auto"/>
              <w:rPr>
                <w:rFonts w:ascii="Arial" w:eastAsia="Calibri" w:hAnsi="Arial" w:cs="Arial"/>
              </w:rPr>
            </w:pPr>
          </w:p>
        </w:tc>
      </w:tr>
      <w:tr w:rsidR="00A73A1E" w:rsidRPr="00E93E82" w14:paraId="664AD251" w14:textId="77777777" w:rsidTr="00DC41ED">
        <w:tc>
          <w:tcPr>
            <w:tcW w:w="2127" w:type="dxa"/>
            <w:shd w:val="clear" w:color="auto" w:fill="auto"/>
          </w:tcPr>
          <w:p w14:paraId="56A37805"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58403088"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3192ADA5"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631C5D6B"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5238C0D7" w14:textId="77777777" w:rsidR="00A73A1E" w:rsidRPr="00E93E82" w:rsidRDefault="00A73A1E" w:rsidP="00DC41ED">
            <w:pPr>
              <w:spacing w:after="0" w:line="240" w:lineRule="auto"/>
              <w:rPr>
                <w:rFonts w:ascii="Arial" w:eastAsia="Calibri" w:hAnsi="Arial" w:cs="Arial"/>
              </w:rPr>
            </w:pPr>
          </w:p>
        </w:tc>
      </w:tr>
      <w:tr w:rsidR="00A73A1E" w:rsidRPr="00E93E82" w14:paraId="45D7E9A7" w14:textId="77777777" w:rsidTr="00DC41ED">
        <w:tc>
          <w:tcPr>
            <w:tcW w:w="2127" w:type="dxa"/>
            <w:shd w:val="clear" w:color="auto" w:fill="auto"/>
          </w:tcPr>
          <w:p w14:paraId="5F7361F0"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68811F55"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3C9BF657"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4646481D"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11495894" w14:textId="77777777" w:rsidR="00A73A1E" w:rsidRPr="00E93E82" w:rsidRDefault="00A73A1E" w:rsidP="00DC41ED">
            <w:pPr>
              <w:spacing w:after="0" w:line="240" w:lineRule="auto"/>
              <w:rPr>
                <w:rFonts w:ascii="Arial" w:eastAsia="Calibri" w:hAnsi="Arial" w:cs="Arial"/>
              </w:rPr>
            </w:pPr>
          </w:p>
        </w:tc>
      </w:tr>
      <w:tr w:rsidR="00A73A1E" w:rsidRPr="00E93E82" w14:paraId="6E600120" w14:textId="77777777" w:rsidTr="00DC41ED">
        <w:tc>
          <w:tcPr>
            <w:tcW w:w="2127" w:type="dxa"/>
            <w:shd w:val="clear" w:color="auto" w:fill="auto"/>
          </w:tcPr>
          <w:p w14:paraId="072B74E0"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292F7A9C"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1D7F8638"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404CDA20"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5F58D7E9" w14:textId="77777777" w:rsidR="00A73A1E" w:rsidRPr="00E93E82" w:rsidRDefault="00A73A1E" w:rsidP="00DC41ED">
            <w:pPr>
              <w:spacing w:after="0" w:line="240" w:lineRule="auto"/>
              <w:rPr>
                <w:rFonts w:ascii="Arial" w:eastAsia="Calibri" w:hAnsi="Arial" w:cs="Arial"/>
              </w:rPr>
            </w:pPr>
          </w:p>
        </w:tc>
      </w:tr>
      <w:tr w:rsidR="00A73A1E" w:rsidRPr="00E93E82" w14:paraId="2D82C848" w14:textId="77777777" w:rsidTr="00DC41ED">
        <w:tc>
          <w:tcPr>
            <w:tcW w:w="2127" w:type="dxa"/>
            <w:shd w:val="clear" w:color="auto" w:fill="auto"/>
          </w:tcPr>
          <w:p w14:paraId="74180FA6"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5A1D4A37"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30B50403"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2B67AD60" w14:textId="77777777" w:rsidR="00A73A1E" w:rsidRPr="00E93E82" w:rsidRDefault="00A73A1E" w:rsidP="00DC41ED">
            <w:pPr>
              <w:spacing w:after="0" w:line="240" w:lineRule="auto"/>
              <w:rPr>
                <w:rFonts w:ascii="Arial" w:eastAsia="Calibri" w:hAnsi="Arial" w:cs="Arial"/>
              </w:rPr>
            </w:pPr>
          </w:p>
        </w:tc>
        <w:tc>
          <w:tcPr>
            <w:tcW w:w="2128" w:type="dxa"/>
            <w:shd w:val="clear" w:color="auto" w:fill="auto"/>
          </w:tcPr>
          <w:p w14:paraId="4372FDE3" w14:textId="77777777" w:rsidR="00A73A1E" w:rsidRPr="00E93E82" w:rsidRDefault="00A73A1E" w:rsidP="00DC41ED">
            <w:pPr>
              <w:spacing w:after="0" w:line="240" w:lineRule="auto"/>
              <w:rPr>
                <w:rFonts w:ascii="Arial" w:eastAsia="Calibri" w:hAnsi="Arial" w:cs="Arial"/>
              </w:rPr>
            </w:pPr>
          </w:p>
        </w:tc>
      </w:tr>
    </w:tbl>
    <w:p w14:paraId="0D4A2B54" w14:textId="77777777" w:rsidR="00A73A1E" w:rsidRPr="00A73A1E" w:rsidRDefault="00A73A1E" w:rsidP="00314410">
      <w:pPr>
        <w:rPr>
          <w:rFonts w:ascii="Arial" w:eastAsia="Calibri" w:hAnsi="Arial" w:cs="Arial"/>
          <w:b/>
          <w:sz w:val="24"/>
          <w:szCs w:val="24"/>
        </w:rPr>
      </w:pPr>
    </w:p>
    <w:p w14:paraId="716CFFB1" w14:textId="77777777" w:rsidR="00314410" w:rsidRPr="00E93E82" w:rsidRDefault="00314410" w:rsidP="00C1160C">
      <w:pPr>
        <w:pStyle w:val="Heading2"/>
      </w:pPr>
      <w:bookmarkStart w:id="16" w:name="_Toc12356559"/>
      <w:r w:rsidRPr="00E93E82">
        <w:t>How to Submit Work</w:t>
      </w:r>
      <w:r w:rsidR="009D731F">
        <w:t xml:space="preserve">    </w:t>
      </w:r>
      <w:r w:rsidR="00C10B51" w:rsidRPr="00616BE5">
        <w:rPr>
          <w:color w:val="5B9BD5"/>
        </w:rPr>
        <w:t>(</w:t>
      </w:r>
      <w:r w:rsidR="009D731F" w:rsidRPr="00616BE5">
        <w:rPr>
          <w:color w:val="5B9BD5"/>
        </w:rPr>
        <w:t>A</w:t>
      </w:r>
      <w:r w:rsidR="00C10B51" w:rsidRPr="00616BE5">
        <w:rPr>
          <w:color w:val="5B9BD5"/>
        </w:rPr>
        <w:t>)</w:t>
      </w:r>
      <w:r w:rsidR="009D731F" w:rsidRPr="00616BE5">
        <w:rPr>
          <w:color w:val="5B9BD5"/>
        </w:rPr>
        <w:t xml:space="preserve"> and </w:t>
      </w:r>
      <w:r w:rsidR="00C10B51" w:rsidRPr="00616BE5">
        <w:rPr>
          <w:color w:val="5B9BD5"/>
        </w:rPr>
        <w:t>(</w:t>
      </w:r>
      <w:r w:rsidR="009D731F" w:rsidRPr="00616BE5">
        <w:rPr>
          <w:color w:val="5B9BD5"/>
        </w:rPr>
        <w:t>C</w:t>
      </w:r>
      <w:r w:rsidR="00C10B51" w:rsidRPr="00616BE5">
        <w:rPr>
          <w:color w:val="5B9BD5"/>
        </w:rPr>
        <w:t>)</w:t>
      </w:r>
      <w:bookmarkEnd w:id="16"/>
    </w:p>
    <w:p w14:paraId="7D9A22C2" w14:textId="13F5EFCC" w:rsidR="00314410" w:rsidRPr="00495A23" w:rsidRDefault="00314410" w:rsidP="00314410">
      <w:pPr>
        <w:rPr>
          <w:rFonts w:ascii="Arial" w:eastAsia="Calibri" w:hAnsi="Arial" w:cs="Arial"/>
          <w:color w:val="4472C4"/>
          <w:sz w:val="24"/>
          <w:szCs w:val="24"/>
        </w:rPr>
      </w:pPr>
      <w:r w:rsidRPr="00495A23">
        <w:rPr>
          <w:rFonts w:ascii="Arial" w:eastAsia="Calibri" w:hAnsi="Arial" w:cs="Arial"/>
          <w:color w:val="4472C4"/>
          <w:sz w:val="24"/>
          <w:szCs w:val="24"/>
        </w:rPr>
        <w:t>Faculty information on hand in</w:t>
      </w:r>
      <w:r w:rsidR="00F160E2">
        <w:rPr>
          <w:rFonts w:ascii="Arial" w:eastAsia="Calibri" w:hAnsi="Arial" w:cs="Arial"/>
          <w:color w:val="4472C4"/>
          <w:sz w:val="24"/>
          <w:szCs w:val="24"/>
        </w:rPr>
        <w:t xml:space="preserve"> (</w:t>
      </w:r>
      <w:r w:rsidR="00F160E2" w:rsidRPr="00F853EE">
        <w:rPr>
          <w:rFonts w:ascii="Arial" w:eastAsia="Calibri" w:hAnsi="Arial" w:cs="Arial"/>
          <w:i/>
          <w:color w:val="4472C4"/>
          <w:sz w:val="24"/>
          <w:szCs w:val="24"/>
        </w:rPr>
        <w:t>please note that all assignments should be submitted online unless your faculty has formally approved an exception for other forms of submission.  The Advice Zone should be used for physical submissions, unless you have arranged in</w:t>
      </w:r>
      <w:r w:rsidR="00F160E2">
        <w:rPr>
          <w:rFonts w:ascii="Arial" w:eastAsia="Calibri" w:hAnsi="Arial" w:cs="Arial"/>
          <w:i/>
          <w:color w:val="4472C4"/>
          <w:sz w:val="24"/>
          <w:szCs w:val="24"/>
        </w:rPr>
        <w:t>-</w:t>
      </w:r>
      <w:r w:rsidR="00F160E2" w:rsidRPr="00F853EE">
        <w:rPr>
          <w:rFonts w:ascii="Arial" w:eastAsia="Calibri" w:hAnsi="Arial" w:cs="Arial"/>
          <w:i/>
          <w:color w:val="4472C4"/>
          <w:sz w:val="24"/>
          <w:szCs w:val="24"/>
        </w:rPr>
        <w:t>situ assignment submission/receipting with the Advice Zone</w:t>
      </w:r>
      <w:r w:rsidR="00353CC9">
        <w:rPr>
          <w:rFonts w:ascii="Arial" w:eastAsia="Calibri" w:hAnsi="Arial" w:cs="Arial"/>
          <w:i/>
          <w:color w:val="4472C4"/>
          <w:sz w:val="24"/>
          <w:szCs w:val="24"/>
        </w:rPr>
        <w:t>. Please note that the Advice Zone can only receipt assignments that have been formally approved as being exempt</w:t>
      </w:r>
      <w:r w:rsidR="00F160E2">
        <w:rPr>
          <w:rFonts w:ascii="Arial" w:eastAsia="Calibri" w:hAnsi="Arial" w:cs="Arial"/>
          <w:i/>
          <w:color w:val="4472C4"/>
          <w:sz w:val="24"/>
          <w:szCs w:val="24"/>
        </w:rPr>
        <w:t xml:space="preserve"> – for further information see</w:t>
      </w:r>
      <w:r w:rsidR="00336634">
        <w:rPr>
          <w:rFonts w:ascii="Arial" w:eastAsia="Calibri" w:hAnsi="Arial" w:cs="Arial"/>
          <w:i/>
          <w:color w:val="4472C4"/>
          <w:sz w:val="24"/>
          <w:szCs w:val="24"/>
        </w:rPr>
        <w:t xml:space="preserve"> </w:t>
      </w:r>
      <w:r w:rsidR="007A2FF8">
        <w:rPr>
          <w:rFonts w:ascii="Arial" w:eastAsia="Calibri" w:hAnsi="Arial" w:cs="Arial"/>
          <w:i/>
          <w:color w:val="4472C4"/>
          <w:sz w:val="24"/>
          <w:szCs w:val="24"/>
        </w:rPr>
        <w:t xml:space="preserve">the </w:t>
      </w:r>
      <w:r w:rsidR="007A2FF8">
        <w:rPr>
          <w:rFonts w:ascii="Arial" w:eastAsia="Calibri" w:hAnsi="Arial" w:cs="Arial"/>
          <w:i/>
          <w:color w:val="4472C4"/>
          <w:sz w:val="24"/>
          <w:szCs w:val="24"/>
        </w:rPr>
        <w:lastRenderedPageBreak/>
        <w:t xml:space="preserve">Assignment Submission Required Process </w:t>
      </w:r>
      <w:hyperlink r:id="rId26" w:history="1">
        <w:r w:rsidR="00BD26D9" w:rsidRPr="00244546">
          <w:rPr>
            <w:rStyle w:val="Hyperlink"/>
          </w:rPr>
          <w:t>https://celt.southwales.ac.uk/documents/1099/Assignment_Submission_Updated_Sept_2016.pdf</w:t>
        </w:r>
      </w:hyperlink>
      <w:r w:rsidR="00BD26D9">
        <w:t xml:space="preserve"> </w:t>
      </w:r>
      <w:r w:rsidR="00F160E2" w:rsidRPr="00F853EE">
        <w:rPr>
          <w:rFonts w:ascii="Arial" w:eastAsia="Calibri" w:hAnsi="Arial" w:cs="Arial"/>
          <w:i/>
          <w:color w:val="4472C4"/>
          <w:sz w:val="24"/>
          <w:szCs w:val="24"/>
        </w:rPr>
        <w:t>).</w:t>
      </w:r>
    </w:p>
    <w:p w14:paraId="1D345740" w14:textId="77777777" w:rsidR="00314410" w:rsidRPr="00E93E82" w:rsidRDefault="00314410" w:rsidP="00C1160C">
      <w:pPr>
        <w:pStyle w:val="Heading2"/>
      </w:pPr>
      <w:bookmarkStart w:id="17" w:name="_Toc12356560"/>
      <w:r w:rsidRPr="00E93E82">
        <w:t>Feedback on your Work</w:t>
      </w:r>
      <w:r w:rsidR="009D731F">
        <w:tab/>
      </w:r>
      <w:r w:rsidR="009D731F">
        <w:tab/>
      </w:r>
      <w:r w:rsidR="00C10B51" w:rsidRPr="00C10B51">
        <w:rPr>
          <w:color w:val="FF0000"/>
        </w:rPr>
        <w:t>(</w:t>
      </w:r>
      <w:r w:rsidR="009D731F" w:rsidRPr="009D731F">
        <w:rPr>
          <w:color w:val="FF0000"/>
        </w:rPr>
        <w:t>A</w:t>
      </w:r>
      <w:r w:rsidR="00C10B51">
        <w:rPr>
          <w:color w:val="FF0000"/>
        </w:rPr>
        <w:t>)</w:t>
      </w:r>
      <w:r w:rsidR="009D731F" w:rsidRPr="009D731F">
        <w:rPr>
          <w:color w:val="FF0000"/>
        </w:rPr>
        <w:t xml:space="preserve"> and </w:t>
      </w:r>
      <w:r w:rsidR="00C10B51">
        <w:rPr>
          <w:color w:val="FF0000"/>
        </w:rPr>
        <w:t>(</w:t>
      </w:r>
      <w:r w:rsidR="009D731F" w:rsidRPr="009D731F">
        <w:rPr>
          <w:color w:val="FF0000"/>
        </w:rPr>
        <w:t>C</w:t>
      </w:r>
      <w:r w:rsidR="00C10B51">
        <w:rPr>
          <w:color w:val="FF0000"/>
        </w:rPr>
        <w:t>)</w:t>
      </w:r>
      <w:bookmarkEnd w:id="17"/>
    </w:p>
    <w:p w14:paraId="7C0405F1" w14:textId="77777777" w:rsidR="00314410" w:rsidRPr="00E93E82" w:rsidRDefault="00314410" w:rsidP="00314410">
      <w:pPr>
        <w:pStyle w:val="MediumGrid1-Accent21"/>
        <w:ind w:left="0"/>
        <w:rPr>
          <w:rFonts w:ascii="Arial" w:hAnsi="Arial" w:cs="Arial"/>
        </w:rPr>
      </w:pPr>
    </w:p>
    <w:p w14:paraId="4164EAA2" w14:textId="77777777" w:rsidR="00314410" w:rsidRPr="00E93E82" w:rsidRDefault="00314410" w:rsidP="00314410">
      <w:pPr>
        <w:pStyle w:val="MediumGrid1-Accent21"/>
        <w:ind w:left="0"/>
        <w:rPr>
          <w:rFonts w:ascii="Arial" w:hAnsi="Arial" w:cs="Arial"/>
        </w:rPr>
      </w:pPr>
      <w:r w:rsidRPr="00E93E82">
        <w:rPr>
          <w:rFonts w:ascii="Arial" w:hAnsi="Arial" w:cs="Arial"/>
        </w:rPr>
        <w:t>The purpose of feedback is to help you understand how you can improve your work in future. Feedback doesn’t just happen at the end of the module, or when you have submitted a piece of assessment. It happens continuously throughout your course – and in a variety of ways. Feedback can be very informal, such as a verbal comment from your lecturer on how you well you have done in a class-based activity. This is called formative feedback</w:t>
      </w:r>
      <w:r w:rsidR="00AE571C">
        <w:rPr>
          <w:rFonts w:ascii="Arial" w:hAnsi="Arial" w:cs="Arial"/>
        </w:rPr>
        <w:t xml:space="preserve"> and this </w:t>
      </w:r>
      <w:r w:rsidRPr="00E93E82">
        <w:rPr>
          <w:rFonts w:ascii="Arial" w:hAnsi="Arial" w:cs="Arial"/>
        </w:rPr>
        <w:t xml:space="preserve">helps you to understand what you need to do to succeed in your assessed work. You’ll get more formal written or verbal feedback on your assessed work – called summative feedback - within 20 working days of submission. This may seem like a long time to wait, but please remember that your lecturers have lots of other duties as well as marking, such as teaching other modules, research and administration. When you receive feedback, whether it is formal or informal, written or verbal, you should always consider it very carefully as it will help you to achieve even better results next time. </w:t>
      </w:r>
    </w:p>
    <w:p w14:paraId="578A1AE6" w14:textId="77777777" w:rsidR="00314410" w:rsidRPr="00E93E82" w:rsidRDefault="00314410" w:rsidP="00314410">
      <w:pPr>
        <w:pStyle w:val="MediumGrid1-Accent21"/>
        <w:ind w:left="0"/>
        <w:rPr>
          <w:rFonts w:ascii="Arial" w:hAnsi="Arial" w:cs="Arial"/>
        </w:rPr>
      </w:pPr>
    </w:p>
    <w:p w14:paraId="6836BF6C" w14:textId="77777777" w:rsidR="00314410" w:rsidRPr="00E93E82" w:rsidRDefault="00314410" w:rsidP="00314410">
      <w:pPr>
        <w:pStyle w:val="MediumGrid1-Accent21"/>
        <w:ind w:left="0"/>
        <w:rPr>
          <w:rFonts w:ascii="Arial" w:hAnsi="Arial" w:cs="Arial"/>
          <w:color w:val="FF0000"/>
        </w:rPr>
      </w:pPr>
      <w:r w:rsidRPr="00E93E82">
        <w:rPr>
          <w:rFonts w:ascii="Arial" w:hAnsi="Arial" w:cs="Arial"/>
          <w:color w:val="FF0000"/>
        </w:rPr>
        <w:t xml:space="preserve">What are the typical feedback methods on this course? </w:t>
      </w:r>
      <w:r w:rsidR="008104C3" w:rsidRPr="00E93E82">
        <w:rPr>
          <w:rFonts w:ascii="Arial" w:hAnsi="Arial" w:cs="Arial"/>
          <w:color w:val="FF0000"/>
        </w:rPr>
        <w:t xml:space="preserve">How is group work marked? </w:t>
      </w:r>
      <w:r w:rsidRPr="00E93E82">
        <w:rPr>
          <w:rFonts w:ascii="Arial" w:hAnsi="Arial" w:cs="Arial"/>
          <w:color w:val="FF0000"/>
        </w:rPr>
        <w:t>How is work returned to students (particularly work completed in term 3)?</w:t>
      </w:r>
    </w:p>
    <w:p w14:paraId="175A7238" w14:textId="77777777" w:rsidR="00314410" w:rsidRPr="00E93E82" w:rsidRDefault="00314410" w:rsidP="00314410">
      <w:pPr>
        <w:rPr>
          <w:rFonts w:ascii="Arial" w:eastAsia="Calibri" w:hAnsi="Arial" w:cs="Arial"/>
        </w:rPr>
      </w:pPr>
    </w:p>
    <w:p w14:paraId="03DC9BF9" w14:textId="77777777" w:rsidR="00314410" w:rsidRPr="00E93E82" w:rsidRDefault="00314410" w:rsidP="00C1160C">
      <w:pPr>
        <w:pStyle w:val="Heading2"/>
      </w:pPr>
      <w:bookmarkStart w:id="18" w:name="_Toc12356561"/>
      <w:r w:rsidRPr="00E93E82">
        <w:t>How we Mark</w:t>
      </w:r>
      <w:r w:rsidR="009D731F">
        <w:tab/>
      </w:r>
      <w:r w:rsidR="00C10B51" w:rsidRPr="00C10B51">
        <w:rPr>
          <w:color w:val="FF0000"/>
        </w:rPr>
        <w:t>(</w:t>
      </w:r>
      <w:r w:rsidR="009D731F" w:rsidRPr="009D731F">
        <w:rPr>
          <w:color w:val="FF0000"/>
        </w:rPr>
        <w:t>A</w:t>
      </w:r>
      <w:r w:rsidR="00C10B51">
        <w:rPr>
          <w:color w:val="FF0000"/>
        </w:rPr>
        <w:t>)</w:t>
      </w:r>
      <w:bookmarkEnd w:id="18"/>
    </w:p>
    <w:p w14:paraId="415859D4" w14:textId="77777777" w:rsidR="00A127B6" w:rsidRDefault="00314410" w:rsidP="00314410">
      <w:pPr>
        <w:spacing w:after="0" w:line="240" w:lineRule="auto"/>
        <w:rPr>
          <w:rFonts w:ascii="Arial" w:hAnsi="Arial" w:cs="Arial"/>
          <w:sz w:val="24"/>
          <w:szCs w:val="24"/>
        </w:rPr>
      </w:pPr>
      <w:r w:rsidRPr="00E93E82">
        <w:rPr>
          <w:rFonts w:ascii="Arial" w:hAnsi="Arial" w:cs="Arial"/>
          <w:sz w:val="24"/>
          <w:szCs w:val="24"/>
        </w:rPr>
        <w:t xml:space="preserve">There are several safeguards in place to give you confidence that your work is being marked fairly, and that your marks are equitable with other courses at the University and across the UK. </w:t>
      </w:r>
      <w:r w:rsidR="00A127B6">
        <w:rPr>
          <w:rFonts w:ascii="Arial" w:hAnsi="Arial" w:cs="Arial"/>
          <w:sz w:val="24"/>
          <w:szCs w:val="24"/>
        </w:rPr>
        <w:t>Details of how this takes place are available in the Regulations for Taught Courses:</w:t>
      </w:r>
    </w:p>
    <w:p w14:paraId="757AE098" w14:textId="77777777" w:rsidR="00A127B6" w:rsidRDefault="00A127B6" w:rsidP="00314410">
      <w:pPr>
        <w:spacing w:after="0" w:line="240" w:lineRule="auto"/>
        <w:rPr>
          <w:rFonts w:ascii="Arial" w:hAnsi="Arial" w:cs="Arial"/>
          <w:sz w:val="24"/>
          <w:szCs w:val="24"/>
        </w:rPr>
      </w:pPr>
    </w:p>
    <w:p w14:paraId="45E524ED" w14:textId="1BCD0E83" w:rsidR="00686362" w:rsidRPr="008E59A1" w:rsidRDefault="00E14EAD" w:rsidP="008E59A1">
      <w:pPr>
        <w:rPr>
          <w:rFonts w:ascii="Arial" w:hAnsi="Arial" w:cs="Arial"/>
          <w:sz w:val="24"/>
          <w:szCs w:val="24"/>
        </w:rPr>
      </w:pPr>
      <w:hyperlink r:id="rId27" w:history="1">
        <w:r w:rsidR="006B06FD" w:rsidRPr="008E59A1">
          <w:rPr>
            <w:rStyle w:val="Hyperlink"/>
            <w:rFonts w:ascii="Arial" w:hAnsi="Arial" w:cs="Arial"/>
            <w:sz w:val="24"/>
            <w:szCs w:val="24"/>
          </w:rPr>
          <w:t>https://registry.southwales.ac.uk/student-regulations/regulations-taught-courses/</w:t>
        </w:r>
      </w:hyperlink>
    </w:p>
    <w:p w14:paraId="21FE72A4" w14:textId="611D8E33" w:rsidR="008104C3" w:rsidRPr="00E93E82" w:rsidRDefault="008104C3" w:rsidP="00C1160C">
      <w:pPr>
        <w:pStyle w:val="Heading2"/>
      </w:pPr>
      <w:bookmarkStart w:id="19" w:name="_Toc12356562"/>
      <w:r w:rsidRPr="00E93E82">
        <w:t>Referencing</w:t>
      </w:r>
      <w:r w:rsidR="002B264E">
        <w:tab/>
      </w:r>
      <w:r w:rsidR="002B264E">
        <w:tab/>
      </w:r>
      <w:r w:rsidR="00C10B51" w:rsidRPr="00C10B51">
        <w:rPr>
          <w:color w:val="FF0000"/>
        </w:rPr>
        <w:t>(</w:t>
      </w:r>
      <w:r w:rsidR="002B264E" w:rsidRPr="002B264E">
        <w:rPr>
          <w:color w:val="FF0000"/>
        </w:rPr>
        <w:t>A</w:t>
      </w:r>
      <w:r w:rsidR="00C10B51">
        <w:rPr>
          <w:color w:val="FF0000"/>
        </w:rPr>
        <w:t>)</w:t>
      </w:r>
      <w:r w:rsidR="002B264E" w:rsidRPr="002B264E">
        <w:rPr>
          <w:color w:val="FF0000"/>
        </w:rPr>
        <w:t xml:space="preserve"> and </w:t>
      </w:r>
      <w:r w:rsidR="00C10B51">
        <w:rPr>
          <w:color w:val="FF0000"/>
        </w:rPr>
        <w:t>)</w:t>
      </w:r>
      <w:r w:rsidR="002B264E" w:rsidRPr="002B264E">
        <w:rPr>
          <w:color w:val="FF0000"/>
        </w:rPr>
        <w:t>C</w:t>
      </w:r>
      <w:r w:rsidR="00C10B51">
        <w:rPr>
          <w:color w:val="FF0000"/>
        </w:rPr>
        <w:t>)</w:t>
      </w:r>
      <w:bookmarkEnd w:id="19"/>
    </w:p>
    <w:p w14:paraId="3980B58D" w14:textId="77777777" w:rsidR="00353CC9" w:rsidRDefault="00353CC9" w:rsidP="008104C3">
      <w:pPr>
        <w:pStyle w:val="MediumGrid1-Accent21"/>
        <w:ind w:left="0"/>
        <w:rPr>
          <w:rFonts w:ascii="Arial" w:hAnsi="Arial" w:cs="Arial"/>
          <w:bCs/>
          <w:color w:val="FF0000"/>
        </w:rPr>
      </w:pPr>
    </w:p>
    <w:p w14:paraId="19C1B000" w14:textId="3467553F" w:rsidR="008104C3" w:rsidRPr="00353CC9" w:rsidRDefault="008104C3" w:rsidP="008104C3">
      <w:pPr>
        <w:pStyle w:val="MediumGrid1-Accent21"/>
        <w:ind w:left="0"/>
        <w:rPr>
          <w:rFonts w:ascii="Arial" w:hAnsi="Arial" w:cs="Arial"/>
          <w:color w:val="FF0000"/>
        </w:rPr>
      </w:pPr>
      <w:r w:rsidRPr="00353CC9">
        <w:rPr>
          <w:rFonts w:ascii="Arial" w:hAnsi="Arial" w:cs="Arial"/>
          <w:bCs/>
          <w:color w:val="FF0000"/>
        </w:rPr>
        <w:t xml:space="preserve">Add referencing information for your course here. Agreed USW Harvard referencing </w:t>
      </w:r>
      <w:r w:rsidR="00822176" w:rsidRPr="00353CC9">
        <w:rPr>
          <w:rFonts w:ascii="Arial" w:hAnsi="Arial" w:cs="Arial"/>
          <w:bCs/>
          <w:color w:val="FF0000"/>
        </w:rPr>
        <w:t xml:space="preserve">and other </w:t>
      </w:r>
      <w:r w:rsidRPr="00353CC9">
        <w:rPr>
          <w:rFonts w:ascii="Arial" w:hAnsi="Arial" w:cs="Arial"/>
          <w:bCs/>
          <w:color w:val="FF0000"/>
        </w:rPr>
        <w:t xml:space="preserve">guidelines are at this link  </w:t>
      </w:r>
      <w:hyperlink r:id="rId28" w:history="1">
        <w:r w:rsidR="00BD26D9" w:rsidRPr="00244546">
          <w:rPr>
            <w:rStyle w:val="Hyperlink"/>
            <w:rFonts w:ascii="Arial" w:hAnsi="Arial" w:cs="Arial"/>
          </w:rPr>
          <w:t>https://library.southwales.ac.uk/collections-subject-guides/referencing/</w:t>
        </w:r>
      </w:hyperlink>
      <w:r w:rsidR="00BD26D9">
        <w:rPr>
          <w:rFonts w:ascii="Arial" w:hAnsi="Arial" w:cs="Arial"/>
          <w:color w:val="FF0000"/>
        </w:rPr>
        <w:t xml:space="preserve"> </w:t>
      </w:r>
    </w:p>
    <w:p w14:paraId="3689B84F" w14:textId="77777777" w:rsidR="00314410" w:rsidRPr="00E93E82" w:rsidRDefault="00314410" w:rsidP="00314410">
      <w:pPr>
        <w:rPr>
          <w:rFonts w:ascii="Arial" w:eastAsia="Calibri" w:hAnsi="Arial" w:cs="Arial"/>
        </w:rPr>
      </w:pPr>
    </w:p>
    <w:p w14:paraId="5C706D0A" w14:textId="77777777" w:rsidR="003C2EE1" w:rsidRPr="00DF3CA5" w:rsidRDefault="003C2EE1" w:rsidP="00C1160C">
      <w:pPr>
        <w:pStyle w:val="Heading2"/>
        <w:rPr>
          <w:color w:val="FF0000"/>
        </w:rPr>
      </w:pPr>
      <w:bookmarkStart w:id="20" w:name="_Toc12356563"/>
      <w:r>
        <w:t>Extenuating Circumstances</w:t>
      </w:r>
      <w:r w:rsidR="00DF3CA5">
        <w:t xml:space="preserve"> </w:t>
      </w:r>
      <w:r w:rsidR="00DF3CA5">
        <w:rPr>
          <w:color w:val="FF0000"/>
        </w:rPr>
        <w:t>(A)</w:t>
      </w:r>
      <w:bookmarkEnd w:id="20"/>
    </w:p>
    <w:p w14:paraId="6013F744" w14:textId="77777777" w:rsidR="00353CC9" w:rsidRDefault="00353CC9" w:rsidP="00BD512C">
      <w:pPr>
        <w:spacing w:after="0" w:line="240" w:lineRule="auto"/>
        <w:rPr>
          <w:rFonts w:ascii="Arial" w:hAnsi="Arial" w:cs="Arial"/>
          <w:sz w:val="24"/>
          <w:szCs w:val="24"/>
        </w:rPr>
      </w:pPr>
    </w:p>
    <w:p w14:paraId="7901D559" w14:textId="77777777" w:rsidR="00C57EDA" w:rsidRDefault="00C57EDA" w:rsidP="00BD512C">
      <w:pPr>
        <w:spacing w:after="0" w:line="240" w:lineRule="auto"/>
        <w:rPr>
          <w:rFonts w:ascii="Arial" w:hAnsi="Arial" w:cs="Arial"/>
          <w:sz w:val="24"/>
          <w:szCs w:val="24"/>
        </w:rPr>
      </w:pPr>
      <w:r>
        <w:rPr>
          <w:rFonts w:ascii="Arial" w:hAnsi="Arial" w:cs="Arial"/>
          <w:sz w:val="24"/>
          <w:szCs w:val="24"/>
        </w:rPr>
        <w:t xml:space="preserve">We </w:t>
      </w:r>
      <w:r w:rsidR="00BD512C" w:rsidRPr="00C57EDA">
        <w:rPr>
          <w:rFonts w:ascii="Arial" w:hAnsi="Arial" w:cs="Arial"/>
          <w:sz w:val="24"/>
          <w:szCs w:val="24"/>
        </w:rPr>
        <w:t xml:space="preserve">recognise that there are certain times when you may not perform as well in an examination or assessment as you might have expected to do. </w:t>
      </w:r>
      <w:r w:rsidR="00BD512C" w:rsidRPr="00C57EDA">
        <w:rPr>
          <w:rFonts w:ascii="Arial" w:hAnsi="Arial" w:cs="Arial"/>
          <w:sz w:val="24"/>
          <w:szCs w:val="24"/>
        </w:rPr>
        <w:br/>
      </w:r>
      <w:r w:rsidR="00BD512C" w:rsidRPr="00C57EDA">
        <w:rPr>
          <w:rFonts w:ascii="Arial" w:hAnsi="Arial" w:cs="Arial"/>
          <w:sz w:val="24"/>
          <w:szCs w:val="24"/>
        </w:rPr>
        <w:br/>
        <w:t xml:space="preserve">In order to ensure that all students are treated fairly, and to make sure that students with genuine reasons for poor performance are not disadvantaged, the University has implemented an </w:t>
      </w:r>
      <w:r w:rsidR="00BD512C" w:rsidRPr="00C57EDA">
        <w:rPr>
          <w:rStyle w:val="Strong"/>
          <w:rFonts w:ascii="Arial" w:hAnsi="Arial" w:cs="Arial"/>
          <w:sz w:val="24"/>
          <w:szCs w:val="24"/>
        </w:rPr>
        <w:t>extenuating circumstances procedure</w:t>
      </w:r>
      <w:r w:rsidR="00BD512C" w:rsidRPr="00C57EDA">
        <w:rPr>
          <w:rFonts w:ascii="Arial" w:hAnsi="Arial" w:cs="Arial"/>
          <w:sz w:val="24"/>
          <w:szCs w:val="24"/>
        </w:rPr>
        <w:t xml:space="preserve">. </w:t>
      </w:r>
    </w:p>
    <w:p w14:paraId="5662BBE1" w14:textId="7B3E2B93" w:rsidR="00BD512C" w:rsidRDefault="00BD512C" w:rsidP="00BD512C">
      <w:pPr>
        <w:spacing w:after="0" w:line="240" w:lineRule="auto"/>
        <w:rPr>
          <w:rStyle w:val="Hyperlink"/>
          <w:rFonts w:ascii="Arial" w:hAnsi="Arial" w:cs="Arial"/>
          <w:sz w:val="24"/>
          <w:szCs w:val="24"/>
        </w:rPr>
      </w:pPr>
      <w:r w:rsidRPr="00C57EDA">
        <w:rPr>
          <w:rFonts w:ascii="Arial" w:hAnsi="Arial" w:cs="Arial"/>
          <w:sz w:val="24"/>
          <w:szCs w:val="24"/>
        </w:rPr>
        <w:t xml:space="preserve">Further information on the procedure and how to submit a claim are available from the </w:t>
      </w:r>
      <w:hyperlink r:id="rId29" w:history="1">
        <w:r w:rsidR="00D168D5">
          <w:rPr>
            <w:rStyle w:val="Hyperlink"/>
            <w:rFonts w:cs="Calibri"/>
          </w:rPr>
          <w:t>https</w:t>
        </w:r>
        <w:r w:rsidR="00052626">
          <w:rPr>
            <w:rStyle w:val="Hyperlink"/>
            <w:rFonts w:cs="Calibri"/>
          </w:rPr>
          <w:t>://unilife.southwales.ac.uk</w:t>
        </w:r>
      </w:hyperlink>
      <w:r w:rsidR="00052626">
        <w:rPr>
          <w:rFonts w:cs="Calibri"/>
          <w:color w:val="000000"/>
        </w:rPr>
        <w:t xml:space="preserve"> </w:t>
      </w:r>
    </w:p>
    <w:p w14:paraId="24CE8D04" w14:textId="77777777" w:rsidR="00353CC9" w:rsidRDefault="00353CC9" w:rsidP="00BD512C">
      <w:pPr>
        <w:spacing w:after="0" w:line="240" w:lineRule="auto"/>
        <w:rPr>
          <w:rFonts w:ascii="Arial" w:hAnsi="Arial" w:cs="Arial"/>
          <w:sz w:val="24"/>
          <w:szCs w:val="24"/>
        </w:rPr>
      </w:pPr>
    </w:p>
    <w:p w14:paraId="04F96EEE" w14:textId="77777777" w:rsidR="00353CC9" w:rsidRDefault="00353CC9" w:rsidP="00BD512C">
      <w:pPr>
        <w:spacing w:after="0" w:line="240" w:lineRule="auto"/>
        <w:rPr>
          <w:rFonts w:ascii="Arial" w:hAnsi="Arial" w:cs="Arial"/>
          <w:sz w:val="24"/>
          <w:szCs w:val="24"/>
        </w:rPr>
      </w:pPr>
    </w:p>
    <w:p w14:paraId="70216026" w14:textId="77777777" w:rsidR="00353CC9" w:rsidRDefault="00353CC9" w:rsidP="00BD512C">
      <w:pPr>
        <w:spacing w:after="0" w:line="240" w:lineRule="auto"/>
        <w:rPr>
          <w:rFonts w:ascii="Arial" w:hAnsi="Arial" w:cs="Arial"/>
          <w:sz w:val="24"/>
          <w:szCs w:val="24"/>
        </w:rPr>
      </w:pPr>
      <w:r>
        <w:rPr>
          <w:rFonts w:ascii="Arial" w:hAnsi="Arial" w:cs="Arial"/>
          <w:sz w:val="24"/>
          <w:szCs w:val="24"/>
        </w:rPr>
        <w:t>and the FAQ section on Advice Zone Online</w:t>
      </w:r>
    </w:p>
    <w:p w14:paraId="4B727AC7" w14:textId="77777777" w:rsidR="00353CC9" w:rsidRDefault="00353CC9" w:rsidP="00BD512C">
      <w:pPr>
        <w:spacing w:after="0" w:line="240" w:lineRule="auto"/>
        <w:rPr>
          <w:rFonts w:ascii="Arial" w:hAnsi="Arial" w:cs="Arial"/>
          <w:sz w:val="24"/>
          <w:szCs w:val="24"/>
        </w:rPr>
      </w:pPr>
    </w:p>
    <w:p w14:paraId="72D14A8F" w14:textId="77777777" w:rsidR="00F43ECC" w:rsidRPr="008E59A1" w:rsidRDefault="00E14EAD" w:rsidP="008E59A1">
      <w:pPr>
        <w:rPr>
          <w:rFonts w:ascii="Arial" w:hAnsi="Arial" w:cs="Arial"/>
          <w:sz w:val="24"/>
          <w:szCs w:val="24"/>
        </w:rPr>
      </w:pPr>
      <w:hyperlink r:id="rId30" w:history="1">
        <w:r w:rsidR="00052626" w:rsidRPr="008E59A1">
          <w:rPr>
            <w:rStyle w:val="Hyperlink"/>
            <w:rFonts w:ascii="Arial" w:hAnsi="Arial" w:cs="Arial"/>
            <w:sz w:val="24"/>
            <w:szCs w:val="24"/>
          </w:rPr>
          <w:t>https://advicezone.southwales.ac.uk</w:t>
        </w:r>
      </w:hyperlink>
      <w:r w:rsidR="00052626" w:rsidRPr="008E59A1">
        <w:rPr>
          <w:rFonts w:ascii="Arial" w:hAnsi="Arial" w:cs="Arial"/>
          <w:sz w:val="24"/>
          <w:szCs w:val="24"/>
        </w:rPr>
        <w:t xml:space="preserve"> </w:t>
      </w:r>
    </w:p>
    <w:p w14:paraId="18D15036" w14:textId="13CE77A9" w:rsidR="00EA648F" w:rsidRPr="007230B3" w:rsidRDefault="00EA648F" w:rsidP="00C1160C">
      <w:pPr>
        <w:pStyle w:val="Heading2"/>
      </w:pPr>
      <w:bookmarkStart w:id="21" w:name="_Toc12356564"/>
      <w:r w:rsidRPr="007230B3">
        <w:t>Results</w:t>
      </w:r>
      <w:r>
        <w:tab/>
      </w:r>
      <w:r>
        <w:tab/>
      </w:r>
      <w:r w:rsidRPr="00F07889">
        <w:rPr>
          <w:color w:val="FF0000"/>
        </w:rPr>
        <w:t>(</w:t>
      </w:r>
      <w:r w:rsidRPr="007D6AA5">
        <w:rPr>
          <w:color w:val="FF0000"/>
        </w:rPr>
        <w:t>C</w:t>
      </w:r>
      <w:r>
        <w:rPr>
          <w:color w:val="FF0000"/>
        </w:rPr>
        <w:t>)</w:t>
      </w:r>
      <w:bookmarkEnd w:id="21"/>
    </w:p>
    <w:p w14:paraId="16625A44" w14:textId="77777777" w:rsidR="00F43ECC" w:rsidRDefault="00F43ECC" w:rsidP="00EA648F">
      <w:pPr>
        <w:rPr>
          <w:rFonts w:ascii="Arial" w:hAnsi="Arial" w:cs="Arial"/>
          <w:sz w:val="24"/>
          <w:szCs w:val="24"/>
        </w:rPr>
      </w:pPr>
    </w:p>
    <w:p w14:paraId="30FEF0AD" w14:textId="7094C54F" w:rsidR="00EA648F" w:rsidRPr="007230B3" w:rsidRDefault="00EA648F" w:rsidP="00EA648F">
      <w:pPr>
        <w:rPr>
          <w:rFonts w:ascii="Arial" w:hAnsi="Arial" w:cs="Arial"/>
          <w:sz w:val="24"/>
          <w:szCs w:val="24"/>
        </w:rPr>
      </w:pPr>
      <w:r w:rsidRPr="007230B3">
        <w:rPr>
          <w:rFonts w:ascii="Arial" w:hAnsi="Arial" w:cs="Arial"/>
          <w:sz w:val="24"/>
          <w:szCs w:val="24"/>
        </w:rPr>
        <w:t xml:space="preserve">Results information can be found at:  </w:t>
      </w:r>
    </w:p>
    <w:p w14:paraId="027E115D" w14:textId="77777777" w:rsidR="00F43ECC" w:rsidRDefault="00E14EAD" w:rsidP="00EA648F">
      <w:hyperlink r:id="rId31" w:history="1">
        <w:r w:rsidR="00780A89">
          <w:rPr>
            <w:rStyle w:val="Hyperlink"/>
          </w:rPr>
          <w:t>https://registry.southwales.ac.uk/results/</w:t>
        </w:r>
      </w:hyperlink>
    </w:p>
    <w:p w14:paraId="7740E386" w14:textId="748DE459" w:rsidR="00EA648F" w:rsidRPr="007230B3" w:rsidRDefault="00EA648F" w:rsidP="00EA648F">
      <w:pPr>
        <w:rPr>
          <w:rFonts w:ascii="Arial" w:hAnsi="Arial" w:cs="Arial"/>
          <w:sz w:val="24"/>
          <w:szCs w:val="24"/>
        </w:rPr>
      </w:pPr>
      <w:r w:rsidRPr="007230B3">
        <w:rPr>
          <w:rFonts w:ascii="Arial" w:hAnsi="Arial" w:cs="Arial"/>
          <w:sz w:val="24"/>
          <w:szCs w:val="24"/>
        </w:rPr>
        <w:t>Result</w:t>
      </w:r>
      <w:r>
        <w:rPr>
          <w:rFonts w:ascii="Arial" w:hAnsi="Arial" w:cs="Arial"/>
          <w:sz w:val="24"/>
          <w:szCs w:val="24"/>
        </w:rPr>
        <w:t>s</w:t>
      </w:r>
      <w:r w:rsidRPr="007230B3">
        <w:rPr>
          <w:rFonts w:ascii="Arial" w:hAnsi="Arial" w:cs="Arial"/>
          <w:sz w:val="24"/>
          <w:szCs w:val="24"/>
        </w:rPr>
        <w:t xml:space="preserve"> can be accessed on the following link:</w:t>
      </w:r>
    </w:p>
    <w:p w14:paraId="0F6579E7" w14:textId="7DDC66B0" w:rsidR="00EA648F" w:rsidRDefault="00E14EAD" w:rsidP="00EA648F">
      <w:pPr>
        <w:rPr>
          <w:rStyle w:val="Hyperlink"/>
          <w:rFonts w:ascii="Arial" w:hAnsi="Arial" w:cs="Arial"/>
          <w:sz w:val="24"/>
          <w:szCs w:val="24"/>
        </w:rPr>
      </w:pPr>
      <w:hyperlink r:id="rId32" w:history="1">
        <w:r w:rsidR="00780A89" w:rsidRPr="00780A89">
          <w:rPr>
            <w:rStyle w:val="Hyperlink"/>
            <w:rFonts w:ascii="Arial" w:hAnsi="Arial" w:cs="Arial"/>
            <w:sz w:val="24"/>
            <w:szCs w:val="24"/>
          </w:rPr>
          <w:t>http</w:t>
        </w:r>
        <w:r w:rsidR="00780A89" w:rsidRPr="00D168D5">
          <w:rPr>
            <w:rStyle w:val="Hyperlink"/>
            <w:rFonts w:ascii="Arial" w:hAnsi="Arial" w:cs="Arial"/>
            <w:sz w:val="24"/>
            <w:szCs w:val="24"/>
          </w:rPr>
          <w:t>s://results.southwales.ac.uk</w:t>
        </w:r>
      </w:hyperlink>
    </w:p>
    <w:p w14:paraId="43024DE3" w14:textId="77777777" w:rsidR="00B35575" w:rsidRDefault="00B35575" w:rsidP="00B35575">
      <w:pPr>
        <w:rPr>
          <w:rFonts w:ascii="Arial" w:eastAsia="Calibri" w:hAnsi="Arial" w:cs="Arial"/>
          <w:b/>
          <w:sz w:val="24"/>
          <w:szCs w:val="24"/>
        </w:rPr>
      </w:pPr>
    </w:p>
    <w:p w14:paraId="4A72D56E" w14:textId="77777777" w:rsidR="00B35575" w:rsidRPr="00E93E82" w:rsidRDefault="00B35575" w:rsidP="00C1160C">
      <w:pPr>
        <w:pStyle w:val="Heading2"/>
      </w:pPr>
      <w:bookmarkStart w:id="22" w:name="_Toc12356565"/>
      <w:r w:rsidRPr="00E93E82">
        <w:t>Reassessment Arrangements</w:t>
      </w:r>
      <w:r>
        <w:t xml:space="preserve">     </w:t>
      </w:r>
      <w:r w:rsidRPr="00C10B51">
        <w:rPr>
          <w:color w:val="FF0000"/>
        </w:rPr>
        <w:t>(</w:t>
      </w:r>
      <w:r w:rsidRPr="002B264E">
        <w:rPr>
          <w:color w:val="FF0000"/>
        </w:rPr>
        <w:t>A</w:t>
      </w:r>
      <w:r>
        <w:rPr>
          <w:color w:val="FF0000"/>
        </w:rPr>
        <w:t>)</w:t>
      </w:r>
      <w:r w:rsidRPr="002B264E">
        <w:rPr>
          <w:color w:val="FF0000"/>
        </w:rPr>
        <w:t xml:space="preserve"> and </w:t>
      </w:r>
      <w:r>
        <w:rPr>
          <w:color w:val="FF0000"/>
        </w:rPr>
        <w:t>(</w:t>
      </w:r>
      <w:r w:rsidRPr="002B264E">
        <w:rPr>
          <w:color w:val="FF0000"/>
        </w:rPr>
        <w:t>C</w:t>
      </w:r>
      <w:r>
        <w:rPr>
          <w:color w:val="FF0000"/>
        </w:rPr>
        <w:t>)</w:t>
      </w:r>
      <w:bookmarkEnd w:id="22"/>
    </w:p>
    <w:p w14:paraId="3272C03E" w14:textId="77777777" w:rsidR="00B35575" w:rsidRDefault="00B35575" w:rsidP="00B35575">
      <w:pPr>
        <w:rPr>
          <w:rFonts w:ascii="Arial" w:eastAsia="Calibri" w:hAnsi="Arial" w:cs="Arial"/>
          <w:color w:val="FF0000"/>
          <w:sz w:val="24"/>
          <w:szCs w:val="24"/>
        </w:rPr>
      </w:pPr>
      <w:r w:rsidRPr="00495A23">
        <w:rPr>
          <w:rFonts w:ascii="Arial" w:eastAsia="Calibri" w:hAnsi="Arial" w:cs="Arial"/>
          <w:color w:val="4472C4"/>
          <w:sz w:val="24"/>
          <w:szCs w:val="24"/>
        </w:rPr>
        <w:t xml:space="preserve">Faculty statement + </w:t>
      </w:r>
      <w:r w:rsidRPr="00E93E82">
        <w:rPr>
          <w:rFonts w:ascii="Arial" w:eastAsia="Calibri" w:hAnsi="Arial" w:cs="Arial"/>
          <w:color w:val="FF0000"/>
          <w:sz w:val="24"/>
          <w:szCs w:val="24"/>
        </w:rPr>
        <w:t xml:space="preserve">course </w:t>
      </w:r>
      <w:r>
        <w:rPr>
          <w:rFonts w:ascii="Arial" w:eastAsia="Calibri" w:hAnsi="Arial" w:cs="Arial"/>
          <w:color w:val="FF0000"/>
          <w:sz w:val="24"/>
          <w:szCs w:val="24"/>
        </w:rPr>
        <w:t>information, where necessary</w:t>
      </w:r>
    </w:p>
    <w:p w14:paraId="7745D7D9" w14:textId="77777777" w:rsidR="00B35575" w:rsidRPr="007230B3" w:rsidRDefault="00B35575" w:rsidP="00EA648F">
      <w:pPr>
        <w:rPr>
          <w:rFonts w:ascii="Arial" w:hAnsi="Arial" w:cs="Arial"/>
          <w:sz w:val="24"/>
          <w:szCs w:val="24"/>
        </w:rPr>
      </w:pPr>
    </w:p>
    <w:p w14:paraId="4D768B0E" w14:textId="77777777" w:rsidR="00EA648F" w:rsidRPr="00495A23" w:rsidRDefault="00EA648F" w:rsidP="00314410">
      <w:pPr>
        <w:rPr>
          <w:rFonts w:ascii="Arial" w:eastAsia="Calibri" w:hAnsi="Arial" w:cs="Arial"/>
          <w:color w:val="4472C4"/>
          <w:sz w:val="24"/>
          <w:szCs w:val="24"/>
        </w:rPr>
      </w:pPr>
    </w:p>
    <w:p w14:paraId="57C16F3A" w14:textId="77777777" w:rsidR="00807DEF" w:rsidRPr="00E93E82" w:rsidRDefault="00807DEF" w:rsidP="00807DEF">
      <w:pPr>
        <w:spacing w:after="0" w:line="240" w:lineRule="auto"/>
        <w:rPr>
          <w:rFonts w:ascii="Arial" w:hAnsi="Arial" w:cs="Arial"/>
        </w:rPr>
      </w:pPr>
    </w:p>
    <w:p w14:paraId="32D4E76D" w14:textId="77777777" w:rsidR="001C7415" w:rsidRPr="00E93E82" w:rsidRDefault="001C7415" w:rsidP="00C1160C">
      <w:pPr>
        <w:pStyle w:val="Heading1"/>
        <w:numPr>
          <w:ilvl w:val="0"/>
          <w:numId w:val="33"/>
        </w:numPr>
      </w:pPr>
      <w:bookmarkStart w:id="23" w:name="_Toc12356566"/>
      <w:r w:rsidRPr="00E93E82">
        <w:t>Your Progress</w:t>
      </w:r>
      <w:bookmarkEnd w:id="23"/>
    </w:p>
    <w:p w14:paraId="2CBF14E5" w14:textId="77777777" w:rsidR="00D14448" w:rsidRPr="00E93E82" w:rsidRDefault="00D14448" w:rsidP="00D14448">
      <w:pPr>
        <w:spacing w:after="0" w:line="240" w:lineRule="auto"/>
        <w:ind w:left="720"/>
        <w:rPr>
          <w:rFonts w:ascii="Arial" w:hAnsi="Arial" w:cs="Arial"/>
          <w:b/>
          <w:sz w:val="28"/>
          <w:szCs w:val="28"/>
        </w:rPr>
      </w:pPr>
    </w:p>
    <w:p w14:paraId="399155EE" w14:textId="77777777" w:rsidR="00D14448" w:rsidRPr="00E93E82" w:rsidRDefault="00D14448" w:rsidP="00C1160C">
      <w:pPr>
        <w:pStyle w:val="Heading2"/>
      </w:pPr>
      <w:bookmarkStart w:id="24" w:name="_Toc12356567"/>
      <w:r w:rsidRPr="00E93E82">
        <w:t xml:space="preserve">Personal </w:t>
      </w:r>
      <w:r w:rsidR="00353924">
        <w:t>Coaching</w:t>
      </w:r>
      <w:r w:rsidRPr="00E93E82">
        <w:t xml:space="preserve"> and Progress Monitoring</w:t>
      </w:r>
      <w:r w:rsidR="00EC3FFF">
        <w:tab/>
      </w:r>
      <w:r w:rsidR="00C10B51" w:rsidRPr="00C10B51">
        <w:rPr>
          <w:color w:val="FF0000"/>
        </w:rPr>
        <w:t>(</w:t>
      </w:r>
      <w:r w:rsidR="00EC3FFF" w:rsidRPr="00EC3FFF">
        <w:rPr>
          <w:color w:val="FF0000"/>
        </w:rPr>
        <w:t>A</w:t>
      </w:r>
      <w:r w:rsidR="00C10B51">
        <w:rPr>
          <w:color w:val="FF0000"/>
        </w:rPr>
        <w:t>)</w:t>
      </w:r>
      <w:bookmarkEnd w:id="24"/>
    </w:p>
    <w:p w14:paraId="179A62E8" w14:textId="77777777" w:rsidR="001C7415" w:rsidRPr="00E93E82" w:rsidRDefault="001C7415" w:rsidP="001C7415">
      <w:pPr>
        <w:rPr>
          <w:rFonts w:ascii="Arial" w:hAnsi="Arial" w:cs="Arial"/>
          <w:color w:val="FF0000"/>
          <w:sz w:val="24"/>
          <w:szCs w:val="24"/>
        </w:rPr>
      </w:pPr>
      <w:r w:rsidRPr="00E93E82">
        <w:rPr>
          <w:rFonts w:ascii="Arial" w:hAnsi="Arial" w:cs="Arial"/>
          <w:color w:val="FF0000"/>
          <w:sz w:val="24"/>
          <w:szCs w:val="24"/>
        </w:rPr>
        <w:t xml:space="preserve">Describe how Personal </w:t>
      </w:r>
      <w:r w:rsidR="00353924">
        <w:rPr>
          <w:rFonts w:ascii="Arial" w:hAnsi="Arial" w:cs="Arial"/>
          <w:color w:val="FF0000"/>
          <w:sz w:val="24"/>
          <w:szCs w:val="24"/>
        </w:rPr>
        <w:t>Coaching</w:t>
      </w:r>
      <w:r w:rsidRPr="00E93E82">
        <w:rPr>
          <w:rFonts w:ascii="Arial" w:hAnsi="Arial" w:cs="Arial"/>
          <w:color w:val="FF0000"/>
          <w:sz w:val="24"/>
          <w:szCs w:val="24"/>
        </w:rPr>
        <w:t xml:space="preserve"> and Progress Monitoring takes place in the Course</w:t>
      </w:r>
    </w:p>
    <w:p w14:paraId="18D110C9" w14:textId="77777777" w:rsidR="00875388" w:rsidRPr="00E93E82" w:rsidRDefault="00875388" w:rsidP="00875388">
      <w:pPr>
        <w:pStyle w:val="Heading2"/>
      </w:pPr>
      <w:bookmarkStart w:id="25" w:name="_Toc12356568"/>
      <w:r w:rsidRPr="008A7383">
        <w:t>Advice Zones</w:t>
      </w:r>
      <w:r>
        <w:tab/>
      </w:r>
      <w:r>
        <w:tab/>
      </w:r>
      <w:r w:rsidRPr="00C404A8">
        <w:t>(B – through consultation with Campus Admin)</w:t>
      </w:r>
      <w:bookmarkEnd w:id="25"/>
    </w:p>
    <w:p w14:paraId="277DB2D5" w14:textId="77777777" w:rsidR="00875388" w:rsidRDefault="00875388" w:rsidP="00875388">
      <w:pPr>
        <w:pStyle w:val="NormalWeb"/>
        <w:rPr>
          <w:rFonts w:ascii="Arial" w:hAnsi="Arial" w:cs="Arial"/>
        </w:rPr>
      </w:pPr>
    </w:p>
    <w:p w14:paraId="5DF885A1" w14:textId="77777777" w:rsidR="00F43ECC" w:rsidRDefault="00C90C71" w:rsidP="00875388">
      <w:pPr>
        <w:pStyle w:val="NormalWeb"/>
        <w:rPr>
          <w:rFonts w:ascii="Arial" w:hAnsi="Arial" w:cs="Arial"/>
        </w:rPr>
      </w:pPr>
      <w:r w:rsidRPr="00934043">
        <w:rPr>
          <w:rFonts w:ascii="Arial" w:hAnsi="Arial" w:cs="Arial"/>
        </w:rPr>
        <w:t>Advice Zones are the first point of contact for advice and information regarding university life. Advice Assistants offer confidential, impartial guidance and advice on a range of issues including extenuating circumstances. Advice Assistants are also able to answer and advise on your queries, questions or concerns regarding booking appointments with specialist teams such as Counselling, Disability and Dyslexia, Money Advice and Progression</w:t>
      </w:r>
      <w:r>
        <w:rPr>
          <w:rFonts w:ascii="Arial" w:hAnsi="Arial" w:cs="Arial"/>
        </w:rPr>
        <w:t xml:space="preserve"> Advice</w:t>
      </w:r>
      <w:r w:rsidRPr="00934043">
        <w:rPr>
          <w:rFonts w:ascii="Arial" w:hAnsi="Arial" w:cs="Arial"/>
        </w:rPr>
        <w:t>.</w:t>
      </w:r>
    </w:p>
    <w:p w14:paraId="382811C1" w14:textId="25DB026B" w:rsidR="00875388" w:rsidRDefault="00875388" w:rsidP="00875388">
      <w:pPr>
        <w:pStyle w:val="NormalWeb"/>
        <w:rPr>
          <w:rFonts w:ascii="Arial" w:hAnsi="Arial" w:cs="Arial"/>
        </w:rPr>
      </w:pPr>
      <w:r w:rsidRPr="00E93E82">
        <w:rPr>
          <w:rFonts w:ascii="Arial" w:hAnsi="Arial" w:cs="Arial"/>
        </w:rPr>
        <w:t>Details of</w:t>
      </w:r>
      <w:r>
        <w:rPr>
          <w:rFonts w:ascii="Arial" w:hAnsi="Arial" w:cs="Arial"/>
        </w:rPr>
        <w:t xml:space="preserve"> A</w:t>
      </w:r>
      <w:r w:rsidRPr="00E93E82">
        <w:rPr>
          <w:rFonts w:ascii="Arial" w:hAnsi="Arial" w:cs="Arial"/>
        </w:rPr>
        <w:t xml:space="preserve">dvice </w:t>
      </w:r>
      <w:r>
        <w:rPr>
          <w:rFonts w:ascii="Arial" w:hAnsi="Arial" w:cs="Arial"/>
        </w:rPr>
        <w:t>Zones</w:t>
      </w:r>
      <w:r w:rsidRPr="00E93E82">
        <w:rPr>
          <w:rFonts w:ascii="Arial" w:hAnsi="Arial" w:cs="Arial"/>
        </w:rPr>
        <w:t xml:space="preserve"> can be found at: </w:t>
      </w:r>
      <w:hyperlink r:id="rId33" w:history="1">
        <w:r w:rsidR="00D168D5">
          <w:rPr>
            <w:rStyle w:val="Hyperlink"/>
            <w:rFonts w:ascii="Calibri" w:hAnsi="Calibri" w:cs="Calibri"/>
          </w:rPr>
          <w:t>https</w:t>
        </w:r>
        <w:r w:rsidR="00C90C71">
          <w:rPr>
            <w:rStyle w:val="Hyperlink"/>
            <w:rFonts w:ascii="Calibri" w:hAnsi="Calibri" w:cs="Calibri"/>
          </w:rPr>
          <w:t>://unilife.southwales.ac.uk</w:t>
        </w:r>
      </w:hyperlink>
      <w:r w:rsidR="00C90C71">
        <w:rPr>
          <w:rFonts w:ascii="Calibri" w:hAnsi="Calibri" w:cs="Calibri"/>
          <w:color w:val="000000"/>
        </w:rPr>
        <w:t> </w:t>
      </w:r>
    </w:p>
    <w:p w14:paraId="743DEC48" w14:textId="77777777" w:rsidR="00875388" w:rsidRDefault="00875388" w:rsidP="00875388">
      <w:pPr>
        <w:pStyle w:val="NormalWeb"/>
        <w:rPr>
          <w:rFonts w:ascii="Arial" w:hAnsi="Arial" w:cs="Arial"/>
        </w:rPr>
      </w:pPr>
      <w:r w:rsidRPr="00E93E82">
        <w:rPr>
          <w:rFonts w:ascii="Arial" w:hAnsi="Arial" w:cs="Arial"/>
        </w:rPr>
        <w:t xml:space="preserve">If you are being taught at a Partner College </w:t>
      </w:r>
      <w:r>
        <w:rPr>
          <w:rFonts w:ascii="Arial" w:hAnsi="Arial" w:cs="Arial"/>
        </w:rPr>
        <w:t xml:space="preserve">e.g. </w:t>
      </w:r>
      <w:r w:rsidRPr="00E93E82">
        <w:rPr>
          <w:rFonts w:ascii="Arial" w:hAnsi="Arial" w:cs="Arial"/>
        </w:rPr>
        <w:t>through a franchise course, please contact your college in the first instance if you have queries.</w:t>
      </w:r>
    </w:p>
    <w:p w14:paraId="069E77D4" w14:textId="77777777" w:rsidR="00353CC9" w:rsidRPr="00E93E82" w:rsidRDefault="00353CC9" w:rsidP="00264EEB">
      <w:pPr>
        <w:pStyle w:val="Heading2"/>
      </w:pPr>
      <w:bookmarkStart w:id="26" w:name="_Toc12356569"/>
      <w:r>
        <w:lastRenderedPageBreak/>
        <w:t>Advice Zone Online</w:t>
      </w:r>
      <w:bookmarkEnd w:id="26"/>
    </w:p>
    <w:p w14:paraId="0867A243" w14:textId="77777777" w:rsidR="001C2A4B" w:rsidRPr="00264EEB" w:rsidRDefault="001C2A4B" w:rsidP="001C2A4B">
      <w:pPr>
        <w:pStyle w:val="NormalWeb"/>
        <w:rPr>
          <w:rFonts w:ascii="Arial" w:hAnsi="Arial" w:cs="Arial"/>
          <w:lang w:val="en"/>
        </w:rPr>
      </w:pPr>
      <w:r w:rsidRPr="00264EEB">
        <w:rPr>
          <w:rFonts w:ascii="Arial" w:hAnsi="Arial" w:cs="Arial"/>
        </w:rPr>
        <w:t xml:space="preserve">Advice Zone Online is the University’s online student support system. </w:t>
      </w:r>
      <w:r w:rsidRPr="00264EEB">
        <w:rPr>
          <w:rFonts w:ascii="Arial" w:hAnsi="Arial" w:cs="Arial"/>
          <w:lang w:val="en"/>
        </w:rPr>
        <w:t xml:space="preserve">It is one central place where you can access support </w:t>
      </w:r>
    </w:p>
    <w:p w14:paraId="0AC89832" w14:textId="77777777" w:rsidR="001C2A4B" w:rsidRPr="00952BB2" w:rsidRDefault="001C2A4B" w:rsidP="001C2A4B">
      <w:pPr>
        <w:pStyle w:val="NormalWeb"/>
        <w:rPr>
          <w:rFonts w:ascii="Arial" w:hAnsi="Arial" w:cs="Arial"/>
          <w:lang w:val="en"/>
        </w:rPr>
      </w:pPr>
      <w:r w:rsidRPr="00264EEB">
        <w:rPr>
          <w:rFonts w:ascii="Arial" w:hAnsi="Arial" w:cs="Arial"/>
          <w:lang w:val="en"/>
        </w:rPr>
        <w:t>Advice Zone Online lets students view Frequently Asked Questions (FAQs) and ask new questions, which will connect them with the right team at the University to get help.</w:t>
      </w:r>
      <w:r w:rsidRPr="00952BB2">
        <w:rPr>
          <w:rFonts w:ascii="Arial" w:hAnsi="Arial" w:cs="Arial"/>
          <w:lang w:val="en"/>
        </w:rPr>
        <w:t xml:space="preserve"> </w:t>
      </w:r>
    </w:p>
    <w:p w14:paraId="4C835DF3" w14:textId="3BF19130" w:rsidR="001C2A4B" w:rsidRPr="00952BB2" w:rsidRDefault="001C2A4B" w:rsidP="001C2A4B">
      <w:pPr>
        <w:pStyle w:val="NormalWeb"/>
        <w:rPr>
          <w:rFonts w:ascii="Arial" w:hAnsi="Arial" w:cs="Arial"/>
        </w:rPr>
      </w:pPr>
      <w:r w:rsidRPr="00264EEB">
        <w:rPr>
          <w:rFonts w:ascii="Arial" w:hAnsi="Arial" w:cs="Arial"/>
        </w:rPr>
        <w:t>Appointments</w:t>
      </w:r>
      <w:r w:rsidR="00952BB2" w:rsidRPr="00952BB2">
        <w:rPr>
          <w:rFonts w:ascii="Arial" w:hAnsi="Arial" w:cs="Arial"/>
        </w:rPr>
        <w:t xml:space="preserve"> </w:t>
      </w:r>
      <w:r w:rsidRPr="00952BB2">
        <w:rPr>
          <w:rFonts w:ascii="Arial" w:hAnsi="Arial" w:cs="Arial"/>
        </w:rPr>
        <w:t>with a range of support services can also be booked here.</w:t>
      </w:r>
    </w:p>
    <w:p w14:paraId="66B81E6C" w14:textId="77777777" w:rsidR="001C2A4B" w:rsidRPr="00264EEB" w:rsidRDefault="001C2A4B" w:rsidP="001C2A4B">
      <w:pPr>
        <w:pStyle w:val="NormalWeb"/>
        <w:rPr>
          <w:rFonts w:ascii="Arial" w:hAnsi="Arial" w:cs="Arial"/>
        </w:rPr>
      </w:pPr>
      <w:r w:rsidRPr="00264EEB">
        <w:rPr>
          <w:rFonts w:ascii="Arial" w:hAnsi="Arial" w:cs="Arial"/>
        </w:rPr>
        <w:t>Advice Zone Online will only contact you via your University email address so it is important that you regularly check this account.</w:t>
      </w:r>
    </w:p>
    <w:p w14:paraId="40740BB2" w14:textId="32A98B40" w:rsidR="001C2A4B" w:rsidRPr="00264EEB" w:rsidRDefault="001C2A4B" w:rsidP="001C2A4B">
      <w:pPr>
        <w:pStyle w:val="NormalWeb"/>
        <w:rPr>
          <w:rFonts w:ascii="Arial" w:hAnsi="Arial" w:cs="Arial"/>
        </w:rPr>
      </w:pPr>
      <w:r w:rsidRPr="00264EEB">
        <w:rPr>
          <w:rFonts w:ascii="Arial" w:hAnsi="Arial" w:cs="Arial"/>
        </w:rPr>
        <w:t xml:space="preserve">Advice Zone Online can be accessed </w:t>
      </w:r>
      <w:r w:rsidR="00C90C71">
        <w:rPr>
          <w:rFonts w:ascii="Arial" w:hAnsi="Arial" w:cs="Arial"/>
        </w:rPr>
        <w:t xml:space="preserve">directly via </w:t>
      </w:r>
      <w:hyperlink r:id="rId34" w:history="1">
        <w:r w:rsidR="00D168D5">
          <w:rPr>
            <w:rStyle w:val="Hyperlink"/>
            <w:rFonts w:ascii="Arial" w:hAnsi="Arial" w:cs="Arial"/>
          </w:rPr>
          <w:t>https</w:t>
        </w:r>
        <w:r w:rsidR="00C90C71" w:rsidRPr="00340FC7">
          <w:rPr>
            <w:rStyle w:val="Hyperlink"/>
            <w:rFonts w:ascii="Arial" w:hAnsi="Arial" w:cs="Arial"/>
          </w:rPr>
          <w:t>://advicezone.southwales.ac.uk</w:t>
        </w:r>
      </w:hyperlink>
      <w:r w:rsidR="00C90C71">
        <w:rPr>
          <w:rFonts w:ascii="Arial" w:hAnsi="Arial" w:cs="Arial"/>
        </w:rPr>
        <w:t xml:space="preserve"> or from the UniLife homepage </w:t>
      </w:r>
      <w:hyperlink r:id="rId35" w:history="1">
        <w:r w:rsidR="00D168D5">
          <w:rPr>
            <w:rStyle w:val="Hyperlink"/>
            <w:rFonts w:ascii="Arial" w:hAnsi="Arial" w:cs="Arial"/>
          </w:rPr>
          <w:t>https</w:t>
        </w:r>
        <w:r w:rsidR="00C90C71" w:rsidRPr="00552D55">
          <w:rPr>
            <w:rStyle w:val="Hyperlink"/>
            <w:rFonts w:ascii="Arial" w:hAnsi="Arial" w:cs="Arial"/>
          </w:rPr>
          <w:t>://unilife.southwales.ac.uk</w:t>
        </w:r>
      </w:hyperlink>
      <w:r w:rsidR="00C90C71">
        <w:rPr>
          <w:rFonts w:ascii="Arial" w:hAnsi="Arial" w:cs="Arial"/>
        </w:rPr>
        <w:t xml:space="preserve"> </w:t>
      </w:r>
    </w:p>
    <w:p w14:paraId="539B4C06" w14:textId="77777777" w:rsidR="00353CC9" w:rsidRDefault="00353CC9" w:rsidP="00C1160C">
      <w:pPr>
        <w:pStyle w:val="Heading2"/>
      </w:pPr>
    </w:p>
    <w:p w14:paraId="07C06C6F" w14:textId="01446C87" w:rsidR="00D14448" w:rsidRPr="00E93E82" w:rsidRDefault="00367495" w:rsidP="00C1160C">
      <w:pPr>
        <w:pStyle w:val="Heading2"/>
      </w:pPr>
      <w:bookmarkStart w:id="27" w:name="_Toc12356570"/>
      <w:r>
        <w:t>What does the University mean by ‘</w:t>
      </w:r>
      <w:r w:rsidR="00BD26D9">
        <w:t>Engagement</w:t>
      </w:r>
      <w:r>
        <w:t>’</w:t>
      </w:r>
      <w:bookmarkEnd w:id="27"/>
    </w:p>
    <w:p w14:paraId="7C0C812A" w14:textId="77777777" w:rsidR="00D14448" w:rsidRPr="00E93E82" w:rsidRDefault="00D14448" w:rsidP="00D14448">
      <w:pPr>
        <w:pStyle w:val="NormalWeb"/>
        <w:spacing w:before="0" w:beforeAutospacing="0" w:after="0" w:afterAutospacing="0"/>
        <w:rPr>
          <w:rFonts w:ascii="Arial" w:hAnsi="Arial" w:cs="Arial"/>
        </w:rPr>
      </w:pPr>
    </w:p>
    <w:p w14:paraId="067AB71E" w14:textId="77777777" w:rsidR="00BD26D9" w:rsidRPr="00527F65" w:rsidRDefault="00BD26D9" w:rsidP="00BD26D9">
      <w:pPr>
        <w:spacing w:after="165" w:line="312" w:lineRule="atLeast"/>
        <w:rPr>
          <w:rFonts w:ascii="Arial" w:hAnsi="Arial" w:cs="Arial"/>
          <w:sz w:val="24"/>
          <w:szCs w:val="24"/>
          <w:lang w:val="en-GB" w:eastAsia="en-GB"/>
        </w:rPr>
      </w:pPr>
      <w:r w:rsidRPr="00527F65">
        <w:rPr>
          <w:rFonts w:ascii="Arial" w:hAnsi="Arial" w:cs="Arial"/>
          <w:sz w:val="24"/>
          <w:szCs w:val="24"/>
          <w:lang w:val="en-GB" w:eastAsia="en-GB"/>
        </w:rPr>
        <w:t>The University expects that students</w:t>
      </w:r>
      <w:r>
        <w:rPr>
          <w:rFonts w:ascii="Arial" w:hAnsi="Arial" w:cs="Arial"/>
          <w:sz w:val="24"/>
          <w:szCs w:val="24"/>
          <w:lang w:val="en-GB" w:eastAsia="en-GB"/>
        </w:rPr>
        <w:t xml:space="preserve"> engage fully with their course. By engagement we mean</w:t>
      </w:r>
      <w:r w:rsidRPr="00527F65">
        <w:rPr>
          <w:rFonts w:ascii="Arial" w:hAnsi="Arial" w:cs="Arial"/>
          <w:sz w:val="24"/>
          <w:szCs w:val="24"/>
          <w:lang w:val="en-GB" w:eastAsia="en-GB"/>
        </w:rPr>
        <w:t>:</w:t>
      </w:r>
    </w:p>
    <w:p w14:paraId="2CCFB6E4" w14:textId="77777777" w:rsidR="00BD26D9" w:rsidRPr="00527F65" w:rsidRDefault="00BD26D9" w:rsidP="00BD26D9">
      <w:pPr>
        <w:numPr>
          <w:ilvl w:val="0"/>
          <w:numId w:val="38"/>
        </w:numPr>
        <w:spacing w:before="100" w:beforeAutospacing="1" w:after="100" w:afterAutospacing="1" w:line="240" w:lineRule="auto"/>
        <w:ind w:left="270"/>
        <w:rPr>
          <w:rFonts w:ascii="Arial" w:hAnsi="Arial" w:cs="Arial"/>
          <w:sz w:val="24"/>
          <w:szCs w:val="24"/>
          <w:lang w:val="en-GB" w:eastAsia="en-GB"/>
        </w:rPr>
      </w:pPr>
      <w:r w:rsidRPr="00527F65">
        <w:rPr>
          <w:rFonts w:ascii="Arial" w:hAnsi="Arial" w:cs="Arial"/>
          <w:sz w:val="24"/>
          <w:szCs w:val="24"/>
          <w:lang w:val="en-GB" w:eastAsia="en-GB"/>
        </w:rPr>
        <w:t>attend and actively participate in all timetabled lectures, meetings and other activities arranged in relation to their course;</w:t>
      </w:r>
    </w:p>
    <w:p w14:paraId="37A81D20" w14:textId="20495420" w:rsidR="00BD26D9" w:rsidRPr="00527F65" w:rsidRDefault="00BD26D9" w:rsidP="00BD26D9">
      <w:pPr>
        <w:numPr>
          <w:ilvl w:val="0"/>
          <w:numId w:val="38"/>
        </w:numPr>
        <w:spacing w:before="100" w:beforeAutospacing="1" w:after="100" w:afterAutospacing="1" w:line="240" w:lineRule="auto"/>
        <w:ind w:left="270"/>
        <w:rPr>
          <w:rFonts w:ascii="Arial" w:hAnsi="Arial" w:cs="Arial"/>
          <w:sz w:val="24"/>
          <w:szCs w:val="24"/>
          <w:lang w:val="en-GB" w:eastAsia="en-GB"/>
        </w:rPr>
      </w:pPr>
      <w:r w:rsidRPr="00527F65">
        <w:rPr>
          <w:rFonts w:ascii="Arial" w:hAnsi="Arial" w:cs="Arial"/>
          <w:sz w:val="24"/>
          <w:szCs w:val="24"/>
          <w:lang w:val="en-GB" w:eastAsia="en-GB"/>
        </w:rPr>
        <w:t xml:space="preserve">make appropriate use of </w:t>
      </w:r>
      <w:r w:rsidR="00450FE1">
        <w:rPr>
          <w:rFonts w:ascii="Arial" w:hAnsi="Arial" w:cs="Arial"/>
          <w:sz w:val="24"/>
          <w:szCs w:val="24"/>
          <w:lang w:val="en-GB" w:eastAsia="en-GB"/>
        </w:rPr>
        <w:t>UniLearn (e.g. Blackboard, Panopto and Turnitin</w:t>
      </w:r>
      <w:r w:rsidRPr="00527F65">
        <w:rPr>
          <w:rFonts w:ascii="Arial" w:hAnsi="Arial" w:cs="Arial"/>
          <w:sz w:val="24"/>
          <w:szCs w:val="24"/>
          <w:lang w:val="en-GB" w:eastAsia="en-GB"/>
        </w:rPr>
        <w:t>);</w:t>
      </w:r>
    </w:p>
    <w:p w14:paraId="4772155D" w14:textId="77777777" w:rsidR="00BD26D9" w:rsidRPr="00527F65" w:rsidRDefault="00BD26D9" w:rsidP="00BD26D9">
      <w:pPr>
        <w:numPr>
          <w:ilvl w:val="0"/>
          <w:numId w:val="38"/>
        </w:numPr>
        <w:spacing w:before="100" w:beforeAutospacing="1" w:after="100" w:afterAutospacing="1" w:line="240" w:lineRule="auto"/>
        <w:ind w:left="270"/>
        <w:rPr>
          <w:rFonts w:ascii="Arial" w:hAnsi="Arial" w:cs="Arial"/>
          <w:sz w:val="24"/>
          <w:szCs w:val="24"/>
          <w:lang w:val="en-GB" w:eastAsia="en-GB"/>
        </w:rPr>
      </w:pPr>
      <w:r w:rsidRPr="00527F65">
        <w:rPr>
          <w:rFonts w:ascii="Arial" w:hAnsi="Arial" w:cs="Arial"/>
          <w:sz w:val="24"/>
          <w:szCs w:val="24"/>
          <w:lang w:val="en-GB" w:eastAsia="en-GB"/>
        </w:rPr>
        <w:t>submit assessments on time;</w:t>
      </w:r>
    </w:p>
    <w:p w14:paraId="7EAA6839" w14:textId="77777777" w:rsidR="00BD26D9" w:rsidRPr="00527F65" w:rsidRDefault="00BD26D9" w:rsidP="00BD26D9">
      <w:pPr>
        <w:numPr>
          <w:ilvl w:val="0"/>
          <w:numId w:val="38"/>
        </w:numPr>
        <w:spacing w:before="100" w:beforeAutospacing="1" w:after="100" w:afterAutospacing="1" w:line="240" w:lineRule="auto"/>
        <w:ind w:left="270"/>
        <w:rPr>
          <w:rFonts w:ascii="Arial" w:hAnsi="Arial" w:cs="Arial"/>
          <w:sz w:val="24"/>
          <w:szCs w:val="24"/>
          <w:lang w:val="en-GB" w:eastAsia="en-GB"/>
        </w:rPr>
      </w:pPr>
      <w:r w:rsidRPr="00527F65">
        <w:rPr>
          <w:rFonts w:ascii="Arial" w:hAnsi="Arial" w:cs="Arial"/>
          <w:sz w:val="24"/>
          <w:szCs w:val="24"/>
          <w:lang w:val="en-GB" w:eastAsia="en-GB"/>
        </w:rPr>
        <w:t>respond to University communications in a timely manner.</w:t>
      </w:r>
    </w:p>
    <w:p w14:paraId="06C413DC" w14:textId="457A4005" w:rsidR="00F771DE" w:rsidRDefault="00450FE1" w:rsidP="00D14448">
      <w:pPr>
        <w:pStyle w:val="NormalWeb"/>
        <w:spacing w:before="0" w:beforeAutospacing="0" w:after="0" w:afterAutospacing="0"/>
        <w:rPr>
          <w:rFonts w:ascii="Arial" w:hAnsi="Arial" w:cs="Arial"/>
        </w:rPr>
      </w:pPr>
      <w:r w:rsidRPr="00387183">
        <w:rPr>
          <w:rFonts w:ascii="Arial" w:hAnsi="Arial" w:cs="Arial"/>
          <w:lang w:val="en"/>
        </w:rPr>
        <w:t xml:space="preserve">Good attendance is a </w:t>
      </w:r>
      <w:r>
        <w:rPr>
          <w:rFonts w:ascii="Arial" w:hAnsi="Arial" w:cs="Arial"/>
          <w:lang w:val="en"/>
        </w:rPr>
        <w:t xml:space="preserve">critical </w:t>
      </w:r>
      <w:r w:rsidRPr="00387183">
        <w:rPr>
          <w:rFonts w:ascii="Arial" w:hAnsi="Arial" w:cs="Arial"/>
          <w:lang w:val="en"/>
        </w:rPr>
        <w:t>part of engagement</w:t>
      </w:r>
      <w:r>
        <w:rPr>
          <w:rFonts w:ascii="Arial" w:hAnsi="Arial" w:cs="Arial"/>
          <w:lang w:val="en"/>
        </w:rPr>
        <w:t xml:space="preserve"> and</w:t>
      </w:r>
      <w:r w:rsidR="00F32F06">
        <w:rPr>
          <w:rFonts w:ascii="Arial" w:hAnsi="Arial" w:cs="Arial"/>
        </w:rPr>
        <w:t xml:space="preserve"> is </w:t>
      </w:r>
      <w:r w:rsidR="00D14448" w:rsidRPr="00E93E82">
        <w:rPr>
          <w:rFonts w:ascii="Arial" w:hAnsi="Arial" w:cs="Arial"/>
        </w:rPr>
        <w:t>crucial to your academic and personal success. Students who attend lectures regularly oft</w:t>
      </w:r>
      <w:r w:rsidR="00F32F06">
        <w:rPr>
          <w:rFonts w:ascii="Arial" w:hAnsi="Arial" w:cs="Arial"/>
        </w:rPr>
        <w:t>en achieve the highest grades. We know that there is proven link between your engagement through</w:t>
      </w:r>
      <w:r w:rsidR="00272C4C">
        <w:rPr>
          <w:rFonts w:ascii="Arial" w:hAnsi="Arial" w:cs="Arial"/>
        </w:rPr>
        <w:t xml:space="preserve"> attending classes</w:t>
      </w:r>
      <w:r w:rsidR="00F32F06">
        <w:rPr>
          <w:rFonts w:ascii="Arial" w:hAnsi="Arial" w:cs="Arial"/>
        </w:rPr>
        <w:t xml:space="preserve">, </w:t>
      </w:r>
      <w:r w:rsidR="003E0C57">
        <w:rPr>
          <w:rFonts w:ascii="Arial" w:hAnsi="Arial" w:cs="Arial"/>
        </w:rPr>
        <w:t xml:space="preserve">good </w:t>
      </w:r>
      <w:r w:rsidR="00F32F06">
        <w:rPr>
          <w:rFonts w:ascii="Arial" w:hAnsi="Arial" w:cs="Arial"/>
        </w:rPr>
        <w:t>use of the Virtual Learning En</w:t>
      </w:r>
      <w:r w:rsidR="001C2A4B">
        <w:rPr>
          <w:rFonts w:ascii="Arial" w:hAnsi="Arial" w:cs="Arial"/>
        </w:rPr>
        <w:t>v</w:t>
      </w:r>
      <w:r w:rsidR="00F32F06">
        <w:rPr>
          <w:rFonts w:ascii="Arial" w:hAnsi="Arial" w:cs="Arial"/>
        </w:rPr>
        <w:t>ironment (</w:t>
      </w:r>
      <w:r w:rsidR="001C2A4B">
        <w:rPr>
          <w:rFonts w:ascii="Arial" w:hAnsi="Arial" w:cs="Arial"/>
        </w:rPr>
        <w:t>UniLearn</w:t>
      </w:r>
      <w:r w:rsidR="00F32F06">
        <w:rPr>
          <w:rFonts w:ascii="Arial" w:hAnsi="Arial" w:cs="Arial"/>
        </w:rPr>
        <w:t>), freque</w:t>
      </w:r>
      <w:r w:rsidR="00272C4C">
        <w:rPr>
          <w:rFonts w:ascii="Arial" w:hAnsi="Arial" w:cs="Arial"/>
        </w:rPr>
        <w:t>nt library usage and your success</w:t>
      </w:r>
      <w:r w:rsidR="00F32F06">
        <w:rPr>
          <w:rFonts w:ascii="Arial" w:hAnsi="Arial" w:cs="Arial"/>
        </w:rPr>
        <w:t xml:space="preserve">. </w:t>
      </w:r>
      <w:r w:rsidR="00272C4C">
        <w:rPr>
          <w:rFonts w:ascii="Arial" w:hAnsi="Arial" w:cs="Arial"/>
        </w:rPr>
        <w:t xml:space="preserve">In some classes your attendance may be formally monitored. </w:t>
      </w:r>
      <w:r w:rsidR="00F771DE">
        <w:rPr>
          <w:rFonts w:ascii="Arial" w:hAnsi="Arial" w:cs="Arial"/>
        </w:rPr>
        <w:t xml:space="preserve">Your personal </w:t>
      </w:r>
      <w:r w:rsidR="001C2A4B">
        <w:rPr>
          <w:rFonts w:ascii="Arial" w:hAnsi="Arial" w:cs="Arial"/>
        </w:rPr>
        <w:t xml:space="preserve">academic </w:t>
      </w:r>
      <w:r w:rsidR="00F771DE">
        <w:rPr>
          <w:rFonts w:ascii="Arial" w:hAnsi="Arial" w:cs="Arial"/>
        </w:rPr>
        <w:t xml:space="preserve">coach is also likely to discuss your attendance and engagement in your one-to-one coaching sessions. </w:t>
      </w:r>
    </w:p>
    <w:p w14:paraId="79C3653C" w14:textId="0FBE82C4" w:rsidR="00450FE1" w:rsidRDefault="00450FE1" w:rsidP="00D14448">
      <w:pPr>
        <w:pStyle w:val="NormalWeb"/>
        <w:spacing w:before="0" w:beforeAutospacing="0" w:after="0" w:afterAutospacing="0"/>
        <w:rPr>
          <w:rFonts w:ascii="Arial" w:hAnsi="Arial" w:cs="Arial"/>
        </w:rPr>
      </w:pPr>
    </w:p>
    <w:p w14:paraId="1AAB4EA1" w14:textId="64AFC02F" w:rsidR="00450FE1" w:rsidRDefault="00450FE1" w:rsidP="0051537B">
      <w:pPr>
        <w:pStyle w:val="NormalWeb"/>
        <w:spacing w:before="0" w:beforeAutospacing="0" w:after="0" w:afterAutospacing="0"/>
        <w:rPr>
          <w:rFonts w:ascii="Arial" w:hAnsi="Arial" w:cs="Arial"/>
        </w:rPr>
      </w:pPr>
      <w:r>
        <w:rPr>
          <w:rFonts w:ascii="Arial" w:hAnsi="Arial" w:cs="Arial"/>
        </w:rPr>
        <w:t xml:space="preserve">Students can be withdrawn for a lack of engagement. Further information can be accessed on </w:t>
      </w:r>
      <w:hyperlink r:id="rId36" w:history="1">
        <w:r w:rsidR="0051537B">
          <w:rPr>
            <w:rStyle w:val="Hyperlink"/>
            <w:rFonts w:ascii="Arial" w:hAnsi="Arial" w:cs="Arial"/>
          </w:rPr>
          <w:t>https://progression.southwales.ac.uk/guidance-support/engagement/</w:t>
        </w:r>
      </w:hyperlink>
    </w:p>
    <w:p w14:paraId="2B3A8C1B" w14:textId="77777777" w:rsidR="00F771DE" w:rsidRDefault="00F771DE" w:rsidP="00D14448">
      <w:pPr>
        <w:pStyle w:val="NormalWeb"/>
        <w:spacing w:before="0" w:beforeAutospacing="0" w:after="0" w:afterAutospacing="0"/>
        <w:rPr>
          <w:rFonts w:ascii="Arial" w:hAnsi="Arial" w:cs="Arial"/>
        </w:rPr>
      </w:pPr>
    </w:p>
    <w:p w14:paraId="001DAF98" w14:textId="77777777" w:rsidR="001C2A4B" w:rsidRDefault="00D14448" w:rsidP="00D14448">
      <w:pPr>
        <w:pStyle w:val="NormalWeb"/>
        <w:spacing w:before="0" w:beforeAutospacing="0" w:after="0" w:afterAutospacing="0"/>
        <w:rPr>
          <w:rFonts w:ascii="Arial" w:hAnsi="Arial" w:cs="Arial"/>
        </w:rPr>
      </w:pPr>
      <w:r w:rsidRPr="00E93E82">
        <w:rPr>
          <w:rFonts w:ascii="Arial" w:hAnsi="Arial" w:cs="Arial"/>
        </w:rPr>
        <w:t xml:space="preserve">If you are studying on an international study visa, you will be required to report regularly to the University in order that the University can confirm you are actively engaged in your studies. Staff on your campus and course will advise you of their particular requirements for reporting. </w:t>
      </w:r>
    </w:p>
    <w:p w14:paraId="0DE60E26" w14:textId="77777777" w:rsidR="001C2A4B" w:rsidRDefault="001C2A4B" w:rsidP="00D14448">
      <w:pPr>
        <w:pStyle w:val="NormalWeb"/>
        <w:spacing w:before="0" w:beforeAutospacing="0" w:after="0" w:afterAutospacing="0"/>
        <w:rPr>
          <w:rFonts w:ascii="Arial" w:hAnsi="Arial" w:cs="Arial"/>
        </w:rPr>
      </w:pPr>
    </w:p>
    <w:p w14:paraId="4DB97690" w14:textId="45E271D8" w:rsidR="001C2A4B" w:rsidRDefault="001C2A4B" w:rsidP="00D14448">
      <w:pPr>
        <w:pStyle w:val="NormalWeb"/>
        <w:spacing w:before="0" w:beforeAutospacing="0" w:after="0" w:afterAutospacing="0"/>
        <w:rPr>
          <w:rFonts w:ascii="Arial" w:hAnsi="Arial" w:cs="Arial"/>
        </w:rPr>
      </w:pPr>
      <w:r>
        <w:rPr>
          <w:rFonts w:ascii="Arial" w:hAnsi="Arial" w:cs="Arial"/>
        </w:rPr>
        <w:t xml:space="preserve">Further information </w:t>
      </w:r>
      <w:r w:rsidR="00D14448" w:rsidRPr="00E93E82">
        <w:rPr>
          <w:rFonts w:ascii="Arial" w:hAnsi="Arial" w:cs="Arial"/>
        </w:rPr>
        <w:t>about the University’s attendance requirements</w:t>
      </w:r>
      <w:r w:rsidR="000D06A1">
        <w:rPr>
          <w:rFonts w:ascii="Arial" w:hAnsi="Arial" w:cs="Arial"/>
        </w:rPr>
        <w:t xml:space="preserve"> </w:t>
      </w:r>
      <w:r>
        <w:rPr>
          <w:rFonts w:ascii="Arial" w:hAnsi="Arial" w:cs="Arial"/>
        </w:rPr>
        <w:t xml:space="preserve">including </w:t>
      </w:r>
      <w:r w:rsidR="000D06A1">
        <w:rPr>
          <w:rFonts w:ascii="Arial" w:hAnsi="Arial" w:cs="Arial"/>
        </w:rPr>
        <w:t>your obligations if you are an international student on a Tier 4 study visa</w:t>
      </w:r>
      <w:r>
        <w:rPr>
          <w:rFonts w:ascii="Arial" w:hAnsi="Arial" w:cs="Arial"/>
        </w:rPr>
        <w:t xml:space="preserve"> is available at:</w:t>
      </w:r>
    </w:p>
    <w:p w14:paraId="5F064157" w14:textId="77777777" w:rsidR="001C2A4B" w:rsidRDefault="001C2A4B" w:rsidP="00D14448">
      <w:pPr>
        <w:pStyle w:val="NormalWeb"/>
        <w:spacing w:before="0" w:beforeAutospacing="0" w:after="0" w:afterAutospacing="0"/>
        <w:rPr>
          <w:rFonts w:ascii="Arial" w:hAnsi="Arial" w:cs="Arial"/>
        </w:rPr>
      </w:pPr>
    </w:p>
    <w:p w14:paraId="08EBAFBD" w14:textId="7DF6E81D" w:rsidR="00D14448" w:rsidRDefault="00E14EAD" w:rsidP="00D14448">
      <w:pPr>
        <w:pStyle w:val="NormalWeb"/>
        <w:spacing w:before="0" w:beforeAutospacing="0" w:after="0" w:afterAutospacing="0"/>
        <w:rPr>
          <w:rFonts w:ascii="Arial" w:hAnsi="Arial" w:cs="Arial"/>
        </w:rPr>
      </w:pPr>
      <w:hyperlink r:id="rId37" w:history="1">
        <w:r w:rsidR="00CA7831">
          <w:rPr>
            <w:rStyle w:val="Hyperlink"/>
          </w:rPr>
          <w:t>https://advice.southwales.ac.uk/a2z/attendance-and-absence/</w:t>
        </w:r>
      </w:hyperlink>
      <w:r w:rsidR="00D14448" w:rsidRPr="00E93E82">
        <w:rPr>
          <w:rFonts w:ascii="Arial" w:hAnsi="Arial" w:cs="Arial"/>
        </w:rPr>
        <w:t>.</w:t>
      </w:r>
    </w:p>
    <w:p w14:paraId="54C19996" w14:textId="77777777" w:rsidR="00B35575" w:rsidRPr="00B35575" w:rsidRDefault="00B35575" w:rsidP="00B35575">
      <w:pPr>
        <w:rPr>
          <w:rFonts w:ascii="Arial" w:eastAsia="Calibri" w:hAnsi="Arial" w:cs="Arial"/>
          <w:color w:val="4472C4"/>
          <w:sz w:val="24"/>
          <w:szCs w:val="24"/>
        </w:rPr>
      </w:pPr>
      <w:r w:rsidRPr="00B35575">
        <w:rPr>
          <w:rFonts w:ascii="Arial" w:eastAsia="Calibri" w:hAnsi="Arial" w:cs="Arial"/>
          <w:color w:val="4472C4"/>
          <w:sz w:val="24"/>
          <w:szCs w:val="24"/>
        </w:rPr>
        <w:t>Where there are specific course attendance requirements, this information should be added here.</w:t>
      </w:r>
    </w:p>
    <w:p w14:paraId="222DE49D" w14:textId="77777777" w:rsidR="00D14448" w:rsidRPr="00E93E82" w:rsidRDefault="00D14448" w:rsidP="00D14448">
      <w:pPr>
        <w:rPr>
          <w:rFonts w:ascii="Arial" w:hAnsi="Arial" w:cs="Arial"/>
          <w:b/>
          <w:bCs/>
          <w:sz w:val="24"/>
          <w:szCs w:val="24"/>
        </w:rPr>
      </w:pPr>
    </w:p>
    <w:p w14:paraId="55A81BB3" w14:textId="77777777" w:rsidR="00D14448" w:rsidRPr="00E93E82" w:rsidRDefault="00D14448" w:rsidP="00C1160C">
      <w:pPr>
        <w:pStyle w:val="Heading2"/>
      </w:pPr>
      <w:bookmarkStart w:id="28" w:name="_Toc12356571"/>
      <w:r w:rsidRPr="00E93E82">
        <w:t>Library Services</w:t>
      </w:r>
      <w:r w:rsidR="00EC3FFF">
        <w:tab/>
      </w:r>
      <w:r w:rsidR="00EC3FFF">
        <w:tab/>
      </w:r>
      <w:r w:rsidR="00C10B51" w:rsidRPr="00C10B51">
        <w:rPr>
          <w:color w:val="FF0000"/>
        </w:rPr>
        <w:t>(</w:t>
      </w:r>
      <w:r w:rsidR="00EC3FFF" w:rsidRPr="00EC3FFF">
        <w:rPr>
          <w:color w:val="FF0000"/>
        </w:rPr>
        <w:t>A and C</w:t>
      </w:r>
      <w:r w:rsidR="00C10B51">
        <w:rPr>
          <w:color w:val="FF0000"/>
        </w:rPr>
        <w:t>)</w:t>
      </w:r>
      <w:bookmarkEnd w:id="28"/>
    </w:p>
    <w:p w14:paraId="2D3B7280" w14:textId="77777777" w:rsidR="00D14448" w:rsidRPr="00E93E82" w:rsidRDefault="00D14448" w:rsidP="00D14448">
      <w:pPr>
        <w:rPr>
          <w:rFonts w:ascii="Arial" w:hAnsi="Arial" w:cs="Arial"/>
          <w:sz w:val="24"/>
          <w:szCs w:val="24"/>
        </w:rPr>
      </w:pPr>
      <w:r w:rsidRPr="00E93E82">
        <w:rPr>
          <w:rFonts w:ascii="Arial" w:hAnsi="Arial" w:cs="Arial"/>
          <w:sz w:val="24"/>
          <w:szCs w:val="24"/>
        </w:rPr>
        <w:t>You can visit any of the University libraries for help with finding information, to access a PC or to find a place to study.  There is much more to your library than books on shelves.  You have access to a library collection that includes a wide range of ebooks, DVDs and CDs, journals, newspapers, theses, specialist collections, statistics and maps.  Your online experience is well supported through extensive access to ejournals, ebooks and other electronic resources.  Each library offers a range of study spaces to suit your needs.  The friendly and knowledgeable staff are on hand to provide guidance and support in person, online or via telephone.</w:t>
      </w:r>
    </w:p>
    <w:p w14:paraId="5CA4757C" w14:textId="77777777" w:rsidR="00D14448" w:rsidRPr="00E93E82" w:rsidRDefault="00D14448" w:rsidP="00D14448">
      <w:pPr>
        <w:rPr>
          <w:rFonts w:ascii="Arial" w:hAnsi="Arial" w:cs="Arial"/>
          <w:sz w:val="24"/>
          <w:szCs w:val="24"/>
        </w:rPr>
      </w:pPr>
      <w:r w:rsidRPr="00E93E82">
        <w:rPr>
          <w:rFonts w:ascii="Arial" w:hAnsi="Arial" w:cs="Arial"/>
          <w:sz w:val="24"/>
          <w:szCs w:val="24"/>
        </w:rPr>
        <w:t xml:space="preserve">Further information can be found at:  </w:t>
      </w:r>
    </w:p>
    <w:p w14:paraId="3B2EAD92" w14:textId="77777777" w:rsidR="009927A7" w:rsidRPr="008E59A1" w:rsidRDefault="00E14EAD" w:rsidP="008E59A1">
      <w:pPr>
        <w:rPr>
          <w:rFonts w:ascii="Arial" w:hAnsi="Arial" w:cs="Arial"/>
          <w:sz w:val="24"/>
          <w:szCs w:val="24"/>
        </w:rPr>
      </w:pPr>
      <w:hyperlink r:id="rId38" w:history="1">
        <w:r w:rsidR="00E23D8A" w:rsidRPr="008E59A1">
          <w:rPr>
            <w:rStyle w:val="Hyperlink"/>
            <w:rFonts w:ascii="Arial" w:hAnsi="Arial" w:cs="Arial"/>
            <w:sz w:val="24"/>
            <w:szCs w:val="24"/>
          </w:rPr>
          <w:t>https://library.southwales.ac.uk/</w:t>
        </w:r>
      </w:hyperlink>
    </w:p>
    <w:p w14:paraId="14D2ED98" w14:textId="2B28115C" w:rsidR="00D14448" w:rsidRPr="007230B3" w:rsidRDefault="00D14448" w:rsidP="00C1160C">
      <w:pPr>
        <w:pStyle w:val="Heading2"/>
      </w:pPr>
      <w:bookmarkStart w:id="29" w:name="_Toc12356572"/>
      <w:r w:rsidRPr="007230B3">
        <w:t>How your Degree Classification is Calculated</w:t>
      </w:r>
      <w:r w:rsidR="00EC3FFF">
        <w:tab/>
      </w:r>
      <w:r w:rsidR="00041110" w:rsidRPr="00041110">
        <w:rPr>
          <w:color w:val="FF0000"/>
        </w:rPr>
        <w:t>(</w:t>
      </w:r>
      <w:r w:rsidR="00EC3FFF" w:rsidRPr="00EC3FFF">
        <w:rPr>
          <w:color w:val="FF0000"/>
        </w:rPr>
        <w:t>A</w:t>
      </w:r>
      <w:r w:rsidR="00041110">
        <w:rPr>
          <w:color w:val="FF0000"/>
        </w:rPr>
        <w:t>)</w:t>
      </w:r>
      <w:bookmarkEnd w:id="29"/>
    </w:p>
    <w:p w14:paraId="7AF197D0" w14:textId="77777777" w:rsidR="00D14448" w:rsidRPr="007230B3" w:rsidRDefault="00D14448" w:rsidP="00D14448">
      <w:pPr>
        <w:rPr>
          <w:rFonts w:ascii="Arial" w:hAnsi="Arial" w:cs="Arial"/>
          <w:sz w:val="24"/>
          <w:szCs w:val="24"/>
        </w:rPr>
      </w:pPr>
      <w:r w:rsidRPr="007230B3">
        <w:rPr>
          <w:rFonts w:ascii="Arial" w:hAnsi="Arial" w:cs="Arial"/>
          <w:sz w:val="24"/>
          <w:szCs w:val="24"/>
        </w:rPr>
        <w:t xml:space="preserve">Information regarding how your degree is classified can be found within the University Regulations for Taught Courses listed under section A.2.9.5:  </w:t>
      </w:r>
    </w:p>
    <w:p w14:paraId="147AADB2" w14:textId="466EDD38" w:rsidR="00B87F09" w:rsidRDefault="00E14EAD" w:rsidP="00F43ECC">
      <w:pPr>
        <w:rPr>
          <w:rFonts w:ascii="Arial" w:hAnsi="Arial" w:cs="Arial"/>
          <w:b/>
          <w:sz w:val="24"/>
          <w:szCs w:val="24"/>
        </w:rPr>
      </w:pPr>
      <w:hyperlink r:id="rId39" w:history="1">
        <w:r w:rsidR="00F43ECC">
          <w:rPr>
            <w:rStyle w:val="Hyperlink"/>
            <w:rFonts w:ascii="Arial" w:hAnsi="Arial" w:cs="Arial"/>
            <w:sz w:val="20"/>
            <w:szCs w:val="20"/>
          </w:rPr>
          <w:t>https://registry.southwales.ac.uk/student-regulations/regulations-taught-courses/</w:t>
        </w:r>
      </w:hyperlink>
    </w:p>
    <w:p w14:paraId="4166491A" w14:textId="77777777" w:rsidR="00D14448" w:rsidRPr="00E93E82" w:rsidRDefault="001D03EC" w:rsidP="00C1160C">
      <w:pPr>
        <w:pStyle w:val="Heading2"/>
      </w:pPr>
      <w:bookmarkStart w:id="30" w:name="_Toc12356573"/>
      <w:r w:rsidRPr="00E93E82">
        <w:t xml:space="preserve">External Examiner </w:t>
      </w:r>
      <w:r w:rsidR="00EC3FFF">
        <w:tab/>
      </w:r>
      <w:r w:rsidR="00041110" w:rsidRPr="00041110">
        <w:rPr>
          <w:color w:val="FF0000"/>
        </w:rPr>
        <w:t>(</w:t>
      </w:r>
      <w:r w:rsidR="00EC3FFF" w:rsidRPr="00EC3FFF">
        <w:rPr>
          <w:color w:val="FF0000"/>
        </w:rPr>
        <w:t>A</w:t>
      </w:r>
      <w:r w:rsidR="00041110">
        <w:rPr>
          <w:color w:val="FF0000"/>
        </w:rPr>
        <w:t>)</w:t>
      </w:r>
      <w:r w:rsidR="00EC3FFF" w:rsidRPr="00EC3FFF">
        <w:rPr>
          <w:color w:val="FF0000"/>
        </w:rPr>
        <w:t xml:space="preserve"> and </w:t>
      </w:r>
      <w:r w:rsidR="00041110">
        <w:rPr>
          <w:color w:val="FF0000"/>
        </w:rPr>
        <w:t>(</w:t>
      </w:r>
      <w:r w:rsidR="00EC3FFF" w:rsidRPr="00EC3FFF">
        <w:rPr>
          <w:color w:val="FF0000"/>
        </w:rPr>
        <w:t>C</w:t>
      </w:r>
      <w:r w:rsidR="00041110">
        <w:rPr>
          <w:color w:val="FF0000"/>
        </w:rPr>
        <w:t>)</w:t>
      </w:r>
      <w:bookmarkEnd w:id="30"/>
    </w:p>
    <w:p w14:paraId="0C0F3035" w14:textId="77777777" w:rsidR="00B87F09" w:rsidRPr="004764D3" w:rsidRDefault="00166761" w:rsidP="00B87F09">
      <w:pPr>
        <w:rPr>
          <w:rFonts w:ascii="Arial" w:hAnsi="Arial" w:cs="Arial"/>
          <w:sz w:val="24"/>
          <w:szCs w:val="24"/>
          <w:lang w:val="en"/>
        </w:rPr>
      </w:pPr>
      <w:r>
        <w:rPr>
          <w:rFonts w:ascii="Arial" w:hAnsi="Arial" w:cs="Arial"/>
          <w:sz w:val="24"/>
          <w:szCs w:val="24"/>
          <w:lang w:val="en"/>
        </w:rPr>
        <w:t>The External Examiner is an independent academic from another institution who reviews a sample of work from your course to assure the University that marking is fair</w:t>
      </w:r>
      <w:r w:rsidR="00FE3F85">
        <w:rPr>
          <w:rFonts w:ascii="Arial" w:hAnsi="Arial" w:cs="Arial"/>
          <w:sz w:val="24"/>
          <w:szCs w:val="24"/>
          <w:lang w:val="en"/>
        </w:rPr>
        <w:t>, that we have applied our regulations properly, and that standards are comparable</w:t>
      </w:r>
      <w:r>
        <w:rPr>
          <w:rFonts w:ascii="Arial" w:hAnsi="Arial" w:cs="Arial"/>
          <w:sz w:val="24"/>
          <w:szCs w:val="24"/>
          <w:lang w:val="en"/>
        </w:rPr>
        <w:t xml:space="preserve"> to other Universities. All Univerities have an External Examining system and </w:t>
      </w:r>
      <w:r w:rsidR="00B87F09" w:rsidRPr="004764D3">
        <w:rPr>
          <w:rFonts w:ascii="Arial" w:hAnsi="Arial" w:cs="Arial"/>
          <w:sz w:val="24"/>
          <w:szCs w:val="24"/>
          <w:lang w:val="en"/>
        </w:rPr>
        <w:t xml:space="preserve"> </w:t>
      </w:r>
      <w:r>
        <w:rPr>
          <w:rFonts w:ascii="Arial" w:hAnsi="Arial" w:cs="Arial"/>
          <w:sz w:val="24"/>
          <w:szCs w:val="24"/>
          <w:lang w:val="en"/>
        </w:rPr>
        <w:t>their role gives further assurance, beyond the marking and double marking</w:t>
      </w:r>
      <w:r w:rsidR="00FC1423">
        <w:rPr>
          <w:rFonts w:ascii="Arial" w:hAnsi="Arial" w:cs="Arial"/>
          <w:sz w:val="24"/>
          <w:szCs w:val="24"/>
          <w:lang w:val="en"/>
        </w:rPr>
        <w:t xml:space="preserve"> that your tutors already </w:t>
      </w:r>
      <w:r>
        <w:rPr>
          <w:rFonts w:ascii="Arial" w:hAnsi="Arial" w:cs="Arial"/>
          <w:sz w:val="24"/>
          <w:szCs w:val="24"/>
          <w:lang w:val="en"/>
        </w:rPr>
        <w:t xml:space="preserve">do in-house, that marking is sound. The External Examiners </w:t>
      </w:r>
      <w:r w:rsidR="00B87F09" w:rsidRPr="004764D3">
        <w:rPr>
          <w:rFonts w:ascii="Arial" w:hAnsi="Arial" w:cs="Arial"/>
          <w:sz w:val="24"/>
          <w:szCs w:val="24"/>
          <w:lang w:val="en"/>
        </w:rPr>
        <w:t xml:space="preserve">for your course are listed below. </w:t>
      </w:r>
    </w:p>
    <w:p w14:paraId="3DB918DA" w14:textId="77777777" w:rsidR="00B87F09" w:rsidRPr="004764D3" w:rsidRDefault="00B87F09" w:rsidP="00B87F09">
      <w:pPr>
        <w:rPr>
          <w:rFonts w:ascii="Arial" w:hAnsi="Arial" w:cs="Arial"/>
          <w:color w:val="FF0000"/>
          <w:sz w:val="24"/>
          <w:szCs w:val="24"/>
          <w:lang w:val="en"/>
        </w:rPr>
      </w:pPr>
      <w:r w:rsidRPr="004764D3">
        <w:rPr>
          <w:rFonts w:ascii="Arial" w:hAnsi="Arial" w:cs="Arial"/>
          <w:color w:val="FF0000"/>
          <w:sz w:val="24"/>
          <w:szCs w:val="24"/>
          <w:lang w:val="en"/>
        </w:rPr>
        <w:t xml:space="preserve">Add </w:t>
      </w:r>
      <w:r>
        <w:rPr>
          <w:rFonts w:ascii="Arial" w:hAnsi="Arial" w:cs="Arial"/>
          <w:color w:val="FF0000"/>
          <w:sz w:val="24"/>
          <w:szCs w:val="24"/>
          <w:lang w:val="en"/>
        </w:rPr>
        <w:t xml:space="preserve">Course </w:t>
      </w:r>
      <w:r w:rsidRPr="004764D3">
        <w:rPr>
          <w:rFonts w:ascii="Arial" w:hAnsi="Arial" w:cs="Arial"/>
          <w:color w:val="FF0000"/>
          <w:sz w:val="24"/>
          <w:szCs w:val="24"/>
          <w:lang w:val="en"/>
        </w:rPr>
        <w:t>External Examiner names (not contact details)</w:t>
      </w:r>
    </w:p>
    <w:p w14:paraId="00FB347F" w14:textId="77777777" w:rsidR="00395590" w:rsidRPr="004764D3" w:rsidRDefault="00395590" w:rsidP="00395590">
      <w:pPr>
        <w:autoSpaceDE w:val="0"/>
        <w:autoSpaceDN w:val="0"/>
        <w:rPr>
          <w:rFonts w:ascii="Arial" w:hAnsi="Arial" w:cs="Arial"/>
          <w:b/>
          <w:sz w:val="24"/>
          <w:szCs w:val="24"/>
        </w:rPr>
      </w:pPr>
      <w:r w:rsidRPr="004764D3">
        <w:rPr>
          <w:rFonts w:ascii="Arial" w:hAnsi="Arial" w:cs="Arial"/>
          <w:b/>
          <w:sz w:val="24"/>
          <w:szCs w:val="24"/>
        </w:rPr>
        <w:t>Can I contact my External Examiner?</w:t>
      </w:r>
      <w:r w:rsidR="009F2F24" w:rsidRPr="004764D3">
        <w:rPr>
          <w:rFonts w:ascii="Arial" w:hAnsi="Arial" w:cs="Arial"/>
          <w:b/>
          <w:sz w:val="24"/>
          <w:szCs w:val="24"/>
        </w:rPr>
        <w:tab/>
      </w:r>
      <w:r w:rsidR="005A3D7B" w:rsidRPr="004764D3">
        <w:rPr>
          <w:rFonts w:ascii="Arial" w:hAnsi="Arial" w:cs="Arial"/>
          <w:b/>
          <w:color w:val="FF0000"/>
          <w:sz w:val="24"/>
          <w:szCs w:val="24"/>
        </w:rPr>
        <w:t>(</w:t>
      </w:r>
      <w:r w:rsidR="009F2F24" w:rsidRPr="004764D3">
        <w:rPr>
          <w:rFonts w:ascii="Arial" w:hAnsi="Arial" w:cs="Arial"/>
          <w:b/>
          <w:color w:val="FF0000"/>
          <w:sz w:val="24"/>
          <w:szCs w:val="24"/>
        </w:rPr>
        <w:t>A</w:t>
      </w:r>
      <w:r w:rsidR="005A3D7B" w:rsidRPr="004764D3">
        <w:rPr>
          <w:rFonts w:ascii="Arial" w:hAnsi="Arial" w:cs="Arial"/>
          <w:b/>
          <w:color w:val="FF0000"/>
          <w:sz w:val="24"/>
          <w:szCs w:val="24"/>
        </w:rPr>
        <w:t>)</w:t>
      </w:r>
    </w:p>
    <w:p w14:paraId="4019A2AF" w14:textId="77777777" w:rsidR="00395590" w:rsidRPr="004764D3" w:rsidRDefault="00395590" w:rsidP="00395590">
      <w:pPr>
        <w:autoSpaceDE w:val="0"/>
        <w:autoSpaceDN w:val="0"/>
        <w:rPr>
          <w:rFonts w:ascii="Arial" w:hAnsi="Arial" w:cs="Arial"/>
          <w:color w:val="1F497D"/>
          <w:sz w:val="24"/>
          <w:szCs w:val="24"/>
        </w:rPr>
      </w:pPr>
      <w:r w:rsidRPr="004764D3">
        <w:rPr>
          <w:rFonts w:ascii="Arial" w:hAnsi="Arial" w:cs="Arial"/>
          <w:sz w:val="24"/>
          <w:szCs w:val="24"/>
        </w:rPr>
        <w:t>No. External Examiners are required to remain impartial at all times and they do not participate in determining marks for individual students. Students should not attempt to contact any External Examiner, and External Examiners are not permitted to respond to contacts made by students or anyone on behalf of a student. They will refer the contact back to the University.</w:t>
      </w:r>
    </w:p>
    <w:p w14:paraId="3282F668" w14:textId="54A218AB" w:rsidR="00395590" w:rsidRPr="004764D3" w:rsidRDefault="00327B1B" w:rsidP="00395590">
      <w:pPr>
        <w:rPr>
          <w:rFonts w:ascii="Arial" w:hAnsi="Arial" w:cs="Arial"/>
          <w:color w:val="4472C4"/>
          <w:sz w:val="24"/>
          <w:szCs w:val="24"/>
        </w:rPr>
      </w:pPr>
      <w:r>
        <w:rPr>
          <w:rFonts w:ascii="Arial" w:hAnsi="Arial" w:cs="Arial"/>
          <w:sz w:val="24"/>
          <w:szCs w:val="24"/>
        </w:rPr>
        <w:t xml:space="preserve">You are able to access a copy of the latest External Examiner report for your course via the Course Organisation page on Blackboard. </w:t>
      </w:r>
    </w:p>
    <w:p w14:paraId="6533C91F" w14:textId="77777777" w:rsidR="001D03EC" w:rsidRPr="00E93E82" w:rsidRDefault="001D03EC" w:rsidP="001D03EC">
      <w:pPr>
        <w:pStyle w:val="MediumGrid21"/>
        <w:rPr>
          <w:rFonts w:ascii="Arial" w:hAnsi="Arial" w:cs="Arial"/>
          <w:b/>
        </w:rPr>
      </w:pPr>
    </w:p>
    <w:p w14:paraId="0EB7A632" w14:textId="77777777" w:rsidR="001D03EC" w:rsidRDefault="001D03EC" w:rsidP="00C1160C">
      <w:pPr>
        <w:pStyle w:val="Heading2"/>
        <w:rPr>
          <w:color w:val="FF0000"/>
        </w:rPr>
      </w:pPr>
      <w:bookmarkStart w:id="31" w:name="_Toc12356574"/>
      <w:r w:rsidRPr="00E93E82">
        <w:t>Student Casework (Student Regulations)</w:t>
      </w:r>
      <w:r w:rsidR="009F2F24">
        <w:tab/>
      </w:r>
      <w:r w:rsidR="005A3D7B" w:rsidRPr="005A3D7B">
        <w:rPr>
          <w:color w:val="FF0000"/>
        </w:rPr>
        <w:t>(</w:t>
      </w:r>
      <w:r w:rsidR="009F2F24" w:rsidRPr="009F2F24">
        <w:rPr>
          <w:color w:val="FF0000"/>
        </w:rPr>
        <w:t>A</w:t>
      </w:r>
      <w:r w:rsidR="005A3D7B">
        <w:rPr>
          <w:color w:val="FF0000"/>
        </w:rPr>
        <w:t>)</w:t>
      </w:r>
      <w:bookmarkEnd w:id="31"/>
    </w:p>
    <w:p w14:paraId="366F9046" w14:textId="77777777" w:rsidR="00166761" w:rsidRDefault="00166761" w:rsidP="00166761"/>
    <w:p w14:paraId="70FEAB89" w14:textId="77777777" w:rsidR="00166761" w:rsidRPr="00166761" w:rsidRDefault="00166761" w:rsidP="00166761"/>
    <w:p w14:paraId="7507AC5D" w14:textId="77777777" w:rsidR="001D03EC" w:rsidRPr="00E93E82" w:rsidRDefault="001D03EC" w:rsidP="001D03EC">
      <w:pPr>
        <w:pStyle w:val="MediumGrid21"/>
        <w:rPr>
          <w:rFonts w:ascii="Arial" w:hAnsi="Arial" w:cs="Arial"/>
          <w:b/>
        </w:rPr>
      </w:pPr>
    </w:p>
    <w:p w14:paraId="426C66E4" w14:textId="77777777" w:rsidR="001D03EC" w:rsidRPr="004764D3" w:rsidRDefault="001D03EC" w:rsidP="001D03EC">
      <w:pPr>
        <w:rPr>
          <w:rFonts w:ascii="Arial" w:hAnsi="Arial" w:cs="Arial"/>
          <w:sz w:val="24"/>
          <w:szCs w:val="24"/>
        </w:rPr>
      </w:pPr>
      <w:r w:rsidRPr="004764D3">
        <w:rPr>
          <w:rFonts w:ascii="Arial" w:hAnsi="Arial" w:cs="Arial"/>
          <w:sz w:val="24"/>
          <w:szCs w:val="24"/>
        </w:rPr>
        <w:t>Student casework is the term that the University uses to group the following sets of regulations</w:t>
      </w:r>
      <w:r w:rsidR="00F739F8" w:rsidRPr="004764D3">
        <w:rPr>
          <w:rFonts w:ascii="Arial" w:hAnsi="Arial" w:cs="Arial"/>
          <w:sz w:val="24"/>
          <w:szCs w:val="24"/>
        </w:rPr>
        <w:t>:</w:t>
      </w:r>
      <w:r w:rsidRPr="004764D3">
        <w:rPr>
          <w:rFonts w:ascii="Arial" w:hAnsi="Arial" w:cs="Arial"/>
          <w:sz w:val="24"/>
          <w:szCs w:val="24"/>
        </w:rPr>
        <w:t xml:space="preserve">  </w:t>
      </w:r>
    </w:p>
    <w:p w14:paraId="53B42373" w14:textId="6999467E" w:rsidR="001D03EC" w:rsidRPr="004764D3" w:rsidRDefault="00450FE1" w:rsidP="001D03EC">
      <w:pPr>
        <w:pStyle w:val="MediumGrid21"/>
        <w:numPr>
          <w:ilvl w:val="0"/>
          <w:numId w:val="23"/>
        </w:numPr>
        <w:rPr>
          <w:rFonts w:ascii="Arial" w:hAnsi="Arial" w:cs="Arial"/>
          <w:sz w:val="24"/>
        </w:rPr>
      </w:pPr>
      <w:r w:rsidRPr="00686362">
        <w:t>Academic Appeals</w:t>
      </w:r>
      <w:r w:rsidR="001D03EC" w:rsidRPr="004764D3">
        <w:rPr>
          <w:rStyle w:val="apple-converted-space"/>
          <w:rFonts w:ascii="Arial" w:hAnsi="Arial" w:cs="Arial"/>
          <w:sz w:val="24"/>
        </w:rPr>
        <w:t> </w:t>
      </w:r>
    </w:p>
    <w:p w14:paraId="40C0DED3" w14:textId="38322F9C" w:rsidR="001D03EC" w:rsidRPr="004764D3" w:rsidRDefault="00450FE1" w:rsidP="001D03EC">
      <w:pPr>
        <w:pStyle w:val="MediumGrid21"/>
        <w:numPr>
          <w:ilvl w:val="0"/>
          <w:numId w:val="23"/>
        </w:numPr>
        <w:rPr>
          <w:rFonts w:ascii="Arial" w:hAnsi="Arial" w:cs="Arial"/>
          <w:bCs/>
          <w:sz w:val="24"/>
        </w:rPr>
      </w:pPr>
      <w:r w:rsidRPr="00686362">
        <w:t>Academic Misconduct (including plagiarism)</w:t>
      </w:r>
    </w:p>
    <w:p w14:paraId="42311BA5" w14:textId="7859335C" w:rsidR="001D03EC" w:rsidRPr="004764D3" w:rsidRDefault="00450FE1" w:rsidP="001D03EC">
      <w:pPr>
        <w:pStyle w:val="MediumGrid21"/>
        <w:numPr>
          <w:ilvl w:val="0"/>
          <w:numId w:val="23"/>
        </w:numPr>
        <w:rPr>
          <w:rFonts w:ascii="Arial" w:hAnsi="Arial" w:cs="Arial"/>
          <w:bCs/>
          <w:sz w:val="24"/>
        </w:rPr>
      </w:pPr>
      <w:r w:rsidRPr="00686362">
        <w:t>Extenuating Circumstances</w:t>
      </w:r>
    </w:p>
    <w:p w14:paraId="70FE5E5B" w14:textId="11143966" w:rsidR="001D03EC" w:rsidRPr="004764D3" w:rsidRDefault="00450FE1" w:rsidP="001D03EC">
      <w:pPr>
        <w:pStyle w:val="MediumGrid21"/>
        <w:numPr>
          <w:ilvl w:val="0"/>
          <w:numId w:val="23"/>
        </w:numPr>
        <w:rPr>
          <w:rFonts w:ascii="Arial" w:hAnsi="Arial" w:cs="Arial"/>
          <w:sz w:val="24"/>
        </w:rPr>
      </w:pPr>
      <w:r w:rsidRPr="00686362">
        <w:t>Fitness to Practise</w:t>
      </w:r>
      <w:r w:rsidR="001D03EC" w:rsidRPr="004764D3">
        <w:rPr>
          <w:rStyle w:val="apple-converted-space"/>
          <w:rFonts w:ascii="Arial" w:hAnsi="Arial" w:cs="Arial"/>
          <w:sz w:val="24"/>
        </w:rPr>
        <w:t> </w:t>
      </w:r>
    </w:p>
    <w:p w14:paraId="6976CBF5" w14:textId="4FEAC3F6" w:rsidR="001D03EC" w:rsidRPr="004764D3" w:rsidRDefault="00450FE1" w:rsidP="001D03EC">
      <w:pPr>
        <w:pStyle w:val="MediumGrid21"/>
        <w:numPr>
          <w:ilvl w:val="0"/>
          <w:numId w:val="23"/>
        </w:numPr>
        <w:rPr>
          <w:rFonts w:ascii="Arial" w:hAnsi="Arial" w:cs="Arial"/>
          <w:sz w:val="24"/>
        </w:rPr>
      </w:pPr>
      <w:r w:rsidRPr="00686362">
        <w:t>Fitness to Study</w:t>
      </w:r>
      <w:r w:rsidR="001D03EC" w:rsidRPr="004764D3">
        <w:rPr>
          <w:rStyle w:val="apple-converted-space"/>
          <w:rFonts w:ascii="Arial" w:hAnsi="Arial" w:cs="Arial"/>
          <w:sz w:val="24"/>
        </w:rPr>
        <w:t> </w:t>
      </w:r>
    </w:p>
    <w:p w14:paraId="0D7B5C6F" w14:textId="7C6CA043" w:rsidR="001D03EC" w:rsidRPr="004764D3" w:rsidRDefault="00450FE1" w:rsidP="001D03EC">
      <w:pPr>
        <w:pStyle w:val="MediumGrid21"/>
        <w:numPr>
          <w:ilvl w:val="0"/>
          <w:numId w:val="23"/>
        </w:numPr>
        <w:rPr>
          <w:rFonts w:ascii="Arial" w:hAnsi="Arial" w:cs="Arial"/>
          <w:sz w:val="24"/>
        </w:rPr>
      </w:pPr>
      <w:r w:rsidRPr="00686362">
        <w:t>Student Conduct</w:t>
      </w:r>
      <w:r w:rsidR="001D03EC" w:rsidRPr="004764D3">
        <w:rPr>
          <w:rStyle w:val="apple-converted-space"/>
          <w:rFonts w:ascii="Arial" w:hAnsi="Arial" w:cs="Arial"/>
          <w:sz w:val="24"/>
        </w:rPr>
        <w:t> </w:t>
      </w:r>
    </w:p>
    <w:p w14:paraId="5095CD6A" w14:textId="6E4D19C1" w:rsidR="001D03EC" w:rsidRPr="004764D3" w:rsidRDefault="00450FE1" w:rsidP="001D03EC">
      <w:pPr>
        <w:pStyle w:val="MediumGrid21"/>
        <w:numPr>
          <w:ilvl w:val="0"/>
          <w:numId w:val="23"/>
        </w:numPr>
        <w:rPr>
          <w:rStyle w:val="apple-converted-space"/>
          <w:rFonts w:ascii="Arial" w:hAnsi="Arial" w:cs="Arial"/>
          <w:sz w:val="24"/>
        </w:rPr>
      </w:pPr>
      <w:r w:rsidRPr="00686362">
        <w:t>Student Complaints</w:t>
      </w:r>
      <w:r w:rsidR="001D03EC" w:rsidRPr="004764D3">
        <w:rPr>
          <w:rStyle w:val="apple-converted-space"/>
          <w:rFonts w:ascii="Arial" w:hAnsi="Arial" w:cs="Arial"/>
          <w:sz w:val="24"/>
        </w:rPr>
        <w:t> </w:t>
      </w:r>
    </w:p>
    <w:p w14:paraId="1DF6331A" w14:textId="77777777" w:rsidR="00F739F8" w:rsidRPr="004764D3" w:rsidRDefault="00F739F8" w:rsidP="00F739F8">
      <w:pPr>
        <w:pStyle w:val="MediumGrid21"/>
        <w:rPr>
          <w:rStyle w:val="apple-converted-space"/>
          <w:rFonts w:ascii="Arial" w:hAnsi="Arial" w:cs="Arial"/>
          <w:sz w:val="24"/>
        </w:rPr>
      </w:pPr>
    </w:p>
    <w:p w14:paraId="09132CE3" w14:textId="77777777" w:rsidR="00F739F8" w:rsidRPr="004764D3" w:rsidRDefault="00F739F8" w:rsidP="00F739F8">
      <w:pPr>
        <w:pStyle w:val="MediumGrid21"/>
        <w:rPr>
          <w:rStyle w:val="apple-converted-space"/>
          <w:rFonts w:ascii="Arial" w:hAnsi="Arial" w:cs="Arial"/>
          <w:sz w:val="24"/>
        </w:rPr>
      </w:pPr>
    </w:p>
    <w:p w14:paraId="7C4B7311" w14:textId="77777777" w:rsidR="00450FE1" w:rsidRDefault="00F739F8" w:rsidP="00450FE1">
      <w:r w:rsidRPr="004764D3">
        <w:rPr>
          <w:rStyle w:val="apple-converted-space"/>
          <w:rFonts w:ascii="Arial" w:hAnsi="Arial" w:cs="Arial"/>
          <w:sz w:val="24"/>
          <w:szCs w:val="24"/>
        </w:rPr>
        <w:t xml:space="preserve">Further information can be found at: </w:t>
      </w:r>
    </w:p>
    <w:p w14:paraId="53CD0BD3" w14:textId="77777777" w:rsidR="00450FE1" w:rsidRPr="004764D3" w:rsidRDefault="00E14EAD" w:rsidP="00450FE1">
      <w:pPr>
        <w:rPr>
          <w:rFonts w:ascii="Arial" w:hAnsi="Arial" w:cs="Arial"/>
          <w:sz w:val="24"/>
          <w:szCs w:val="24"/>
        </w:rPr>
      </w:pPr>
      <w:hyperlink r:id="rId40" w:history="1">
        <w:r w:rsidR="00450FE1" w:rsidRPr="009550EF">
          <w:rPr>
            <w:rStyle w:val="Hyperlink"/>
            <w:rFonts w:ascii="Arial" w:hAnsi="Arial" w:cs="Arial"/>
            <w:sz w:val="24"/>
            <w:szCs w:val="24"/>
          </w:rPr>
          <w:t>https://registry.southwales.ac.uk/student-regulations/</w:t>
        </w:r>
      </w:hyperlink>
      <w:r w:rsidR="00450FE1">
        <w:rPr>
          <w:rStyle w:val="apple-converted-space"/>
          <w:rFonts w:ascii="Arial" w:hAnsi="Arial" w:cs="Arial"/>
          <w:sz w:val="24"/>
          <w:szCs w:val="24"/>
        </w:rPr>
        <w:t xml:space="preserve"> </w:t>
      </w:r>
    </w:p>
    <w:p w14:paraId="07136842" w14:textId="77777777" w:rsidR="00F739F8" w:rsidRPr="00E93E82" w:rsidRDefault="00F739F8" w:rsidP="00450FE1">
      <w:pPr>
        <w:rPr>
          <w:rStyle w:val="apple-converted-space"/>
          <w:rFonts w:ascii="Arial" w:hAnsi="Arial" w:cs="Arial"/>
        </w:rPr>
      </w:pPr>
    </w:p>
    <w:p w14:paraId="0E936E4B" w14:textId="77777777" w:rsidR="001D03EC" w:rsidRPr="00E93E82" w:rsidRDefault="001D03EC" w:rsidP="00807DEF">
      <w:pPr>
        <w:spacing w:after="0" w:line="240" w:lineRule="auto"/>
        <w:rPr>
          <w:rFonts w:ascii="Arial" w:hAnsi="Arial" w:cs="Arial"/>
          <w:b/>
          <w:sz w:val="28"/>
          <w:szCs w:val="28"/>
        </w:rPr>
      </w:pPr>
    </w:p>
    <w:p w14:paraId="48FADD35" w14:textId="77777777" w:rsidR="001C7415" w:rsidRPr="00E93E82" w:rsidRDefault="001C7415" w:rsidP="00C1160C">
      <w:pPr>
        <w:pStyle w:val="Heading1"/>
        <w:numPr>
          <w:ilvl w:val="0"/>
          <w:numId w:val="33"/>
        </w:numPr>
      </w:pPr>
      <w:bookmarkStart w:id="32" w:name="_Toc12356575"/>
      <w:r w:rsidRPr="00E93E82">
        <w:t>Your Feedback</w:t>
      </w:r>
      <w:r w:rsidR="009F2F24">
        <w:tab/>
      </w:r>
      <w:r w:rsidR="009F2F24">
        <w:tab/>
      </w:r>
      <w:r w:rsidR="005A3D7B" w:rsidRPr="005A3D7B">
        <w:rPr>
          <w:color w:val="FF0000"/>
        </w:rPr>
        <w:t>(</w:t>
      </w:r>
      <w:r w:rsidR="009F2F24" w:rsidRPr="009F2F24">
        <w:rPr>
          <w:color w:val="FF0000"/>
        </w:rPr>
        <w:t>A</w:t>
      </w:r>
      <w:r w:rsidR="005A3D7B">
        <w:rPr>
          <w:color w:val="FF0000"/>
        </w:rPr>
        <w:t>)</w:t>
      </w:r>
      <w:bookmarkEnd w:id="32"/>
    </w:p>
    <w:p w14:paraId="5B05094D" w14:textId="77777777" w:rsidR="001C7415" w:rsidRPr="00E93E82" w:rsidRDefault="001C7415" w:rsidP="00807DEF">
      <w:pPr>
        <w:spacing w:after="0" w:line="240" w:lineRule="auto"/>
        <w:rPr>
          <w:rFonts w:ascii="Arial" w:hAnsi="Arial" w:cs="Arial"/>
          <w:b/>
          <w:sz w:val="28"/>
          <w:szCs w:val="28"/>
        </w:rPr>
      </w:pPr>
    </w:p>
    <w:p w14:paraId="6B42C103" w14:textId="77777777" w:rsidR="00E117FB" w:rsidRPr="00C1160C" w:rsidRDefault="00E117FB" w:rsidP="00E117FB">
      <w:pPr>
        <w:pStyle w:val="CommentText"/>
        <w:rPr>
          <w:rFonts w:ascii="Arial" w:hAnsi="Arial" w:cs="Arial"/>
          <w:sz w:val="24"/>
          <w:szCs w:val="24"/>
        </w:rPr>
      </w:pPr>
      <w:r w:rsidRPr="00C1160C">
        <w:rPr>
          <w:rFonts w:ascii="Arial" w:hAnsi="Arial" w:cs="Arial"/>
          <w:sz w:val="24"/>
          <w:szCs w:val="24"/>
        </w:rPr>
        <w:t>As a student, you expect timely feedback on your work so you know what you’re doing well, and what needs improving. As a University, we too would like to get feedback, for the same reasons, so we ask for your input:</w:t>
      </w:r>
    </w:p>
    <w:p w14:paraId="7AF37B75" w14:textId="77777777" w:rsidR="00E117FB" w:rsidRPr="00C1160C" w:rsidRDefault="00E117FB" w:rsidP="00C1160C">
      <w:pPr>
        <w:pStyle w:val="CommentText"/>
        <w:numPr>
          <w:ilvl w:val="0"/>
          <w:numId w:val="34"/>
        </w:numPr>
        <w:rPr>
          <w:rFonts w:ascii="Arial" w:hAnsi="Arial" w:cs="Arial"/>
          <w:sz w:val="24"/>
          <w:szCs w:val="24"/>
        </w:rPr>
      </w:pPr>
      <w:r w:rsidRPr="00C1160C">
        <w:rPr>
          <w:rFonts w:ascii="Arial" w:hAnsi="Arial" w:cs="Arial"/>
          <w:sz w:val="24"/>
          <w:szCs w:val="24"/>
        </w:rPr>
        <w:t>You can give feedback about your modules and courses at any time via Loop (</w:t>
      </w:r>
      <w:hyperlink r:id="rId41" w:history="1">
        <w:r w:rsidRPr="00C1160C">
          <w:rPr>
            <w:rStyle w:val="Hyperlink"/>
            <w:rFonts w:ascii="Arial" w:hAnsi="Arial" w:cs="Arial"/>
            <w:sz w:val="24"/>
            <w:szCs w:val="24"/>
          </w:rPr>
          <w:t>https://loop.southwales.ac.uk</w:t>
        </w:r>
      </w:hyperlink>
      <w:r w:rsidRPr="00C1160C">
        <w:rPr>
          <w:rFonts w:ascii="Arial" w:hAnsi="Arial" w:cs="Arial"/>
          <w:sz w:val="24"/>
          <w:szCs w:val="24"/>
        </w:rPr>
        <w:t xml:space="preserve">). Your feedback is reported anonymously. </w:t>
      </w:r>
    </w:p>
    <w:p w14:paraId="69D442F1" w14:textId="79FBF701" w:rsidR="00E117FB" w:rsidRPr="00C1160C" w:rsidRDefault="00E117FB" w:rsidP="00C1160C">
      <w:pPr>
        <w:pStyle w:val="CommentText"/>
        <w:numPr>
          <w:ilvl w:val="0"/>
          <w:numId w:val="34"/>
        </w:numPr>
        <w:rPr>
          <w:rFonts w:ascii="Arial" w:hAnsi="Arial" w:cs="Arial"/>
          <w:sz w:val="24"/>
          <w:szCs w:val="24"/>
        </w:rPr>
      </w:pPr>
      <w:r w:rsidRPr="00C1160C">
        <w:rPr>
          <w:rFonts w:ascii="Arial" w:hAnsi="Arial" w:cs="Arial"/>
          <w:sz w:val="24"/>
          <w:szCs w:val="24"/>
        </w:rPr>
        <w:t xml:space="preserve">You can raise issues with Course Reps and Student Voice Reps, </w:t>
      </w:r>
      <w:r w:rsidR="00187A6B">
        <w:rPr>
          <w:rFonts w:ascii="Arial" w:hAnsi="Arial" w:cs="Arial"/>
          <w:sz w:val="24"/>
          <w:szCs w:val="24"/>
        </w:rPr>
        <w:t>w</w:t>
      </w:r>
      <w:r w:rsidR="00187A6B" w:rsidRPr="00264EEB">
        <w:rPr>
          <w:rFonts w:ascii="Arial" w:hAnsi="Arial" w:cs="Arial"/>
          <w:sz w:val="24"/>
          <w:szCs w:val="24"/>
        </w:rPr>
        <w:t>ho are students that have been elected in to their roles to help improve the courses or faculty they represent</w:t>
      </w:r>
      <w:r w:rsidRPr="00C1160C">
        <w:rPr>
          <w:rFonts w:ascii="Arial" w:hAnsi="Arial" w:cs="Arial"/>
          <w:sz w:val="24"/>
          <w:szCs w:val="24"/>
        </w:rPr>
        <w:t xml:space="preserve">. Also, you can apply to become a Course Rep or Student Voice Rep yourself! </w:t>
      </w:r>
    </w:p>
    <w:p w14:paraId="0F19191B" w14:textId="77777777" w:rsidR="00E117FB" w:rsidRPr="00C1160C" w:rsidRDefault="00E117FB" w:rsidP="00C1160C">
      <w:pPr>
        <w:pStyle w:val="CommentText"/>
        <w:numPr>
          <w:ilvl w:val="0"/>
          <w:numId w:val="34"/>
        </w:numPr>
        <w:rPr>
          <w:rFonts w:ascii="Arial" w:hAnsi="Arial" w:cs="Arial"/>
          <w:sz w:val="24"/>
          <w:szCs w:val="24"/>
        </w:rPr>
      </w:pPr>
      <w:r w:rsidRPr="00C1160C">
        <w:rPr>
          <w:rFonts w:ascii="Arial" w:hAnsi="Arial" w:cs="Arial"/>
          <w:sz w:val="24"/>
          <w:szCs w:val="24"/>
        </w:rPr>
        <w:t>In your final year, you will be asked to fill in the National Student Survey (NSS), which benchmarks the University against other UK Universities.</w:t>
      </w:r>
    </w:p>
    <w:p w14:paraId="50E4D675" w14:textId="77777777" w:rsidR="00E117FB" w:rsidRDefault="00E117FB" w:rsidP="00E117FB">
      <w:pPr>
        <w:pStyle w:val="CommentText"/>
      </w:pPr>
    </w:p>
    <w:p w14:paraId="76042270" w14:textId="77777777" w:rsidR="001D03EC" w:rsidRPr="007230B3" w:rsidRDefault="00017928" w:rsidP="00C1160C">
      <w:pPr>
        <w:pStyle w:val="Heading2"/>
      </w:pPr>
      <w:bookmarkStart w:id="33" w:name="_Toc12356576"/>
      <w:r>
        <w:t xml:space="preserve">Student </w:t>
      </w:r>
      <w:r w:rsidR="001D03EC" w:rsidRPr="007230B3">
        <w:t>Representatives and Student Mentors</w:t>
      </w:r>
      <w:r w:rsidR="009F2F24">
        <w:tab/>
      </w:r>
      <w:r w:rsidR="005A3D7B" w:rsidRPr="005A3D7B">
        <w:rPr>
          <w:color w:val="FF0000"/>
        </w:rPr>
        <w:t>(</w:t>
      </w:r>
      <w:r w:rsidR="009F2F24" w:rsidRPr="009F2F24">
        <w:rPr>
          <w:color w:val="FF0000"/>
        </w:rPr>
        <w:t>A</w:t>
      </w:r>
      <w:r w:rsidR="005A3D7B">
        <w:rPr>
          <w:color w:val="FF0000"/>
        </w:rPr>
        <w:t>)</w:t>
      </w:r>
      <w:r w:rsidR="009F2F24" w:rsidRPr="009F2F24">
        <w:rPr>
          <w:color w:val="FF0000"/>
        </w:rPr>
        <w:t xml:space="preserve"> and </w:t>
      </w:r>
      <w:r w:rsidR="005A3D7B">
        <w:rPr>
          <w:color w:val="FF0000"/>
        </w:rPr>
        <w:t>(</w:t>
      </w:r>
      <w:r w:rsidR="009F2F24" w:rsidRPr="009F2F24">
        <w:rPr>
          <w:color w:val="FF0000"/>
        </w:rPr>
        <w:t>C</w:t>
      </w:r>
      <w:r w:rsidR="005A3D7B">
        <w:rPr>
          <w:color w:val="FF0000"/>
        </w:rPr>
        <w:t>)</w:t>
      </w:r>
      <w:bookmarkEnd w:id="33"/>
    </w:p>
    <w:p w14:paraId="17AA1E06" w14:textId="4C675169" w:rsidR="009B1AA6" w:rsidRPr="004344AF" w:rsidRDefault="009B1AA6" w:rsidP="009B1AA6">
      <w:pPr>
        <w:rPr>
          <w:rFonts w:ascii="Arial" w:hAnsi="Arial" w:cs="Arial"/>
          <w:sz w:val="24"/>
          <w:szCs w:val="24"/>
        </w:rPr>
      </w:pPr>
      <w:r w:rsidRPr="004344AF">
        <w:rPr>
          <w:rFonts w:ascii="Arial" w:hAnsi="Arial" w:cs="Arial"/>
          <w:sz w:val="24"/>
          <w:szCs w:val="24"/>
        </w:rPr>
        <w:t>The Course Rep</w:t>
      </w:r>
      <w:r w:rsidR="00206BFA">
        <w:rPr>
          <w:rFonts w:ascii="Arial" w:hAnsi="Arial" w:cs="Arial"/>
          <w:sz w:val="24"/>
          <w:szCs w:val="24"/>
        </w:rPr>
        <w:t>resentatives</w:t>
      </w:r>
      <w:r w:rsidRPr="004344AF">
        <w:rPr>
          <w:rFonts w:ascii="Arial" w:hAnsi="Arial" w:cs="Arial"/>
          <w:sz w:val="24"/>
          <w:szCs w:val="24"/>
        </w:rPr>
        <w:t xml:space="preserve"> and Student Voice Rep</w:t>
      </w:r>
      <w:r w:rsidR="00206BFA">
        <w:rPr>
          <w:rFonts w:ascii="Arial" w:hAnsi="Arial" w:cs="Arial"/>
          <w:sz w:val="24"/>
          <w:szCs w:val="24"/>
        </w:rPr>
        <w:t>resentative</w:t>
      </w:r>
      <w:r w:rsidRPr="004344AF">
        <w:rPr>
          <w:rFonts w:ascii="Arial" w:hAnsi="Arial" w:cs="Arial"/>
          <w:sz w:val="24"/>
          <w:szCs w:val="24"/>
        </w:rPr>
        <w:t xml:space="preserve"> schemes are run by the Students</w:t>
      </w:r>
      <w:r w:rsidR="00206BFA">
        <w:rPr>
          <w:rFonts w:ascii="Arial" w:hAnsi="Arial" w:cs="Arial"/>
          <w:sz w:val="24"/>
          <w:szCs w:val="24"/>
        </w:rPr>
        <w:t>’</w:t>
      </w:r>
      <w:r w:rsidRPr="004344AF">
        <w:rPr>
          <w:rFonts w:ascii="Arial" w:hAnsi="Arial" w:cs="Arial"/>
          <w:sz w:val="24"/>
          <w:szCs w:val="24"/>
        </w:rPr>
        <w:t xml:space="preserve"> Union and have been set up to ensure that students are involved in decision making </w:t>
      </w:r>
      <w:r w:rsidR="00187A6B">
        <w:rPr>
          <w:rFonts w:ascii="Arial" w:hAnsi="Arial" w:cs="Arial"/>
          <w:sz w:val="24"/>
          <w:szCs w:val="24"/>
        </w:rPr>
        <w:t>f</w:t>
      </w:r>
      <w:r w:rsidR="00187A6B" w:rsidRPr="00264EEB">
        <w:rPr>
          <w:rFonts w:ascii="Arial" w:hAnsi="Arial" w:cs="Arial"/>
          <w:sz w:val="24"/>
          <w:szCs w:val="24"/>
        </w:rPr>
        <w:t>or academic matters at University, Faculty and Course level</w:t>
      </w:r>
      <w:r w:rsidR="00404C0F" w:rsidRPr="004344AF">
        <w:rPr>
          <w:rFonts w:ascii="Arial" w:hAnsi="Arial" w:cs="Arial"/>
          <w:sz w:val="24"/>
          <w:szCs w:val="24"/>
        </w:rPr>
        <w:t>.</w:t>
      </w:r>
    </w:p>
    <w:p w14:paraId="744E7F0E" w14:textId="77777777" w:rsidR="009B1AA6" w:rsidRPr="004344AF" w:rsidRDefault="006A64A5" w:rsidP="009B1AA6">
      <w:pPr>
        <w:rPr>
          <w:rFonts w:ascii="Arial" w:hAnsi="Arial" w:cs="Arial"/>
          <w:bCs/>
          <w:sz w:val="24"/>
          <w:szCs w:val="24"/>
        </w:rPr>
      </w:pPr>
      <w:r w:rsidRPr="004344AF">
        <w:rPr>
          <w:rFonts w:ascii="Arial" w:hAnsi="Arial" w:cs="Arial"/>
          <w:bCs/>
          <w:sz w:val="24"/>
          <w:szCs w:val="24"/>
        </w:rPr>
        <w:lastRenderedPageBreak/>
        <w:t xml:space="preserve">The role of Course Representatives is to attend meetings and give feedback to Course Management Teams, propose solutions to problems and actively engage in the organisation and running of a course. </w:t>
      </w:r>
      <w:r w:rsidR="00187A6B" w:rsidRPr="00264EEB">
        <w:rPr>
          <w:rFonts w:ascii="Arial" w:hAnsi="Arial" w:cs="Arial"/>
          <w:bCs/>
          <w:sz w:val="24"/>
          <w:szCs w:val="24"/>
        </w:rPr>
        <w:t>As Students’ Union Course Reps, they are provided with training and guidance within their roles from the Student Voice Team in the Students’ Union</w:t>
      </w:r>
      <w:r w:rsidR="00187A6B">
        <w:rPr>
          <w:rFonts w:ascii="Arial" w:hAnsi="Arial" w:cs="Arial"/>
          <w:bCs/>
          <w:sz w:val="24"/>
          <w:szCs w:val="24"/>
        </w:rPr>
        <w:t xml:space="preserve">. </w:t>
      </w:r>
      <w:r w:rsidRPr="004344AF">
        <w:rPr>
          <w:rFonts w:ascii="Arial" w:hAnsi="Arial" w:cs="Arial"/>
          <w:bCs/>
          <w:sz w:val="24"/>
          <w:szCs w:val="24"/>
        </w:rPr>
        <w:t xml:space="preserve">Elections for Course Reps are </w:t>
      </w:r>
      <w:r w:rsidR="009B1AA6" w:rsidRPr="004344AF">
        <w:rPr>
          <w:rFonts w:ascii="Arial" w:hAnsi="Arial" w:cs="Arial"/>
          <w:bCs/>
          <w:sz w:val="24"/>
          <w:szCs w:val="24"/>
        </w:rPr>
        <w:t xml:space="preserve">held in class </w:t>
      </w:r>
      <w:r w:rsidRPr="004344AF">
        <w:rPr>
          <w:rFonts w:ascii="Arial" w:hAnsi="Arial" w:cs="Arial"/>
          <w:bCs/>
          <w:sz w:val="24"/>
          <w:szCs w:val="24"/>
        </w:rPr>
        <w:t xml:space="preserve">during the first weeks of term. </w:t>
      </w:r>
      <w:r w:rsidR="009B1AA6" w:rsidRPr="004344AF">
        <w:rPr>
          <w:rFonts w:ascii="Arial" w:hAnsi="Arial" w:cs="Arial"/>
          <w:bCs/>
          <w:sz w:val="24"/>
          <w:szCs w:val="24"/>
        </w:rPr>
        <w:t xml:space="preserve">Further information </w:t>
      </w:r>
      <w:r w:rsidRPr="004344AF">
        <w:rPr>
          <w:rFonts w:ascii="Arial" w:hAnsi="Arial" w:cs="Arial"/>
          <w:bCs/>
          <w:sz w:val="24"/>
          <w:szCs w:val="24"/>
        </w:rPr>
        <w:t xml:space="preserve">about the role and current course representatives </w:t>
      </w:r>
      <w:r w:rsidR="009B1AA6" w:rsidRPr="004344AF">
        <w:rPr>
          <w:rFonts w:ascii="Arial" w:hAnsi="Arial" w:cs="Arial"/>
          <w:bCs/>
          <w:sz w:val="24"/>
          <w:szCs w:val="24"/>
        </w:rPr>
        <w:t>can be found at:</w:t>
      </w:r>
    </w:p>
    <w:p w14:paraId="026D22BE" w14:textId="5FEECB72" w:rsidR="009B1AA6" w:rsidRPr="004344AF" w:rsidRDefault="00E14EAD" w:rsidP="009B1AA6">
      <w:pPr>
        <w:rPr>
          <w:rFonts w:ascii="Arial" w:hAnsi="Arial" w:cs="Arial"/>
          <w:sz w:val="24"/>
          <w:szCs w:val="24"/>
        </w:rPr>
      </w:pPr>
      <w:hyperlink r:id="rId42" w:history="1">
        <w:r w:rsidR="00D168D5">
          <w:rPr>
            <w:rStyle w:val="Hyperlink"/>
            <w:rFonts w:ascii="Arial" w:hAnsi="Arial" w:cs="Arial"/>
            <w:sz w:val="24"/>
            <w:szCs w:val="24"/>
          </w:rPr>
          <w:t>https</w:t>
        </w:r>
        <w:r w:rsidR="009B1AA6" w:rsidRPr="004344AF">
          <w:rPr>
            <w:rStyle w:val="Hyperlink"/>
            <w:rFonts w:ascii="Arial" w:hAnsi="Arial" w:cs="Arial"/>
            <w:sz w:val="24"/>
            <w:szCs w:val="24"/>
          </w:rPr>
          <w:t>://www.uswsu.com/course-reps</w:t>
        </w:r>
      </w:hyperlink>
      <w:r w:rsidR="009B1AA6" w:rsidRPr="004344AF">
        <w:rPr>
          <w:rFonts w:ascii="Arial" w:hAnsi="Arial" w:cs="Arial"/>
          <w:sz w:val="24"/>
          <w:szCs w:val="24"/>
        </w:rPr>
        <w:t xml:space="preserve"> </w:t>
      </w:r>
    </w:p>
    <w:p w14:paraId="2FDA80CE" w14:textId="66FFC4A8" w:rsidR="005C0CEE" w:rsidRDefault="005C0CEE" w:rsidP="001D03EC">
      <w:pPr>
        <w:rPr>
          <w:rFonts w:ascii="Arial" w:hAnsi="Arial" w:cs="Arial"/>
          <w:sz w:val="24"/>
          <w:szCs w:val="24"/>
        </w:rPr>
      </w:pPr>
      <w:r>
        <w:rPr>
          <w:rFonts w:ascii="Arial" w:hAnsi="Arial" w:cs="Arial"/>
          <w:sz w:val="24"/>
          <w:szCs w:val="24"/>
        </w:rPr>
        <w:t>Or by contacting the Student Voice Team in the Students’ Union</w:t>
      </w:r>
      <w:r w:rsidR="00206BFA">
        <w:rPr>
          <w:rFonts w:ascii="Arial" w:hAnsi="Arial" w:cs="Arial"/>
          <w:sz w:val="24"/>
          <w:szCs w:val="24"/>
        </w:rPr>
        <w:t xml:space="preserve"> - </w:t>
      </w:r>
      <w:hyperlink r:id="rId43" w:history="1">
        <w:r w:rsidR="00206BFA" w:rsidRPr="00686362">
          <w:rPr>
            <w:rFonts w:ascii="Arial" w:hAnsi="Arial" w:cs="Arial"/>
            <w:sz w:val="24"/>
            <w:szCs w:val="24"/>
          </w:rPr>
          <w:t>https://www.uswsu.com/course-reps/students-union-support</w:t>
        </w:r>
      </w:hyperlink>
      <w:r>
        <w:rPr>
          <w:rFonts w:ascii="Arial" w:hAnsi="Arial" w:cs="Arial"/>
          <w:sz w:val="24"/>
          <w:szCs w:val="24"/>
        </w:rPr>
        <w:t xml:space="preserve"> </w:t>
      </w:r>
    </w:p>
    <w:p w14:paraId="6C8C3800" w14:textId="2FC769AD" w:rsidR="001D03EC" w:rsidRPr="007230B3" w:rsidRDefault="001D03EC" w:rsidP="00264EEB">
      <w:pPr>
        <w:pStyle w:val="CommentText"/>
        <w:rPr>
          <w:rFonts w:ascii="Arial" w:hAnsi="Arial" w:cs="Arial"/>
          <w:sz w:val="24"/>
          <w:szCs w:val="24"/>
        </w:rPr>
      </w:pPr>
      <w:r w:rsidRPr="007230B3">
        <w:rPr>
          <w:rFonts w:ascii="Arial" w:hAnsi="Arial" w:cs="Arial"/>
          <w:sz w:val="24"/>
          <w:szCs w:val="24"/>
        </w:rPr>
        <w:t xml:space="preserve">Student Voice Representatives are </w:t>
      </w:r>
      <w:r w:rsidR="005C0CEE">
        <w:rPr>
          <w:rFonts w:ascii="Arial" w:hAnsi="Arial" w:cs="Arial"/>
          <w:sz w:val="24"/>
          <w:szCs w:val="24"/>
        </w:rPr>
        <w:t>e</w:t>
      </w:r>
      <w:r w:rsidR="005C0CEE" w:rsidRPr="00264EEB">
        <w:rPr>
          <w:rFonts w:ascii="Arial" w:hAnsi="Arial" w:cs="Arial"/>
          <w:sz w:val="24"/>
          <w:szCs w:val="24"/>
        </w:rPr>
        <w:t>lected in at the annual Students’ Union elections</w:t>
      </w:r>
      <w:r w:rsidR="00206BFA">
        <w:rPr>
          <w:rFonts w:ascii="Arial" w:hAnsi="Arial" w:cs="Arial"/>
          <w:sz w:val="24"/>
          <w:szCs w:val="24"/>
        </w:rPr>
        <w:t xml:space="preserve">. They work at faculty level and have </w:t>
      </w:r>
      <w:r w:rsidR="005C0CEE" w:rsidRPr="005C0CEE">
        <w:rPr>
          <w:rFonts w:ascii="Arial" w:hAnsi="Arial" w:cs="Arial"/>
          <w:sz w:val="24"/>
          <w:szCs w:val="24"/>
        </w:rPr>
        <w:t>a</w:t>
      </w:r>
      <w:r w:rsidR="005C0CEE">
        <w:rPr>
          <w:rFonts w:ascii="Arial" w:hAnsi="Arial" w:cs="Arial"/>
          <w:sz w:val="24"/>
          <w:szCs w:val="24"/>
        </w:rPr>
        <w:t xml:space="preserve"> </w:t>
      </w:r>
      <w:r w:rsidR="00206BFA">
        <w:rPr>
          <w:rFonts w:ascii="Arial" w:hAnsi="Arial" w:cs="Arial"/>
          <w:sz w:val="24"/>
          <w:szCs w:val="24"/>
        </w:rPr>
        <w:t xml:space="preserve">£500 </w:t>
      </w:r>
      <w:r w:rsidR="005C0CEE" w:rsidRPr="00264EEB">
        <w:rPr>
          <w:rFonts w:ascii="Arial" w:hAnsi="Arial" w:cs="Arial"/>
          <w:sz w:val="24"/>
          <w:szCs w:val="24"/>
        </w:rPr>
        <w:t>bursary</w:t>
      </w:r>
      <w:r w:rsidR="005C0CEE">
        <w:rPr>
          <w:rFonts w:ascii="Arial" w:hAnsi="Arial" w:cs="Arial"/>
          <w:sz w:val="24"/>
          <w:szCs w:val="24"/>
        </w:rPr>
        <w:t xml:space="preserve"> </w:t>
      </w:r>
      <w:r w:rsidR="0095251F">
        <w:rPr>
          <w:rFonts w:ascii="Arial" w:hAnsi="Arial" w:cs="Arial"/>
          <w:sz w:val="24"/>
          <w:szCs w:val="24"/>
        </w:rPr>
        <w:t>a</w:t>
      </w:r>
      <w:r w:rsidR="005C0CEE" w:rsidRPr="00264EEB">
        <w:rPr>
          <w:rFonts w:ascii="Arial" w:hAnsi="Arial" w:cs="Arial"/>
          <w:sz w:val="24"/>
          <w:szCs w:val="24"/>
        </w:rPr>
        <w:t xml:space="preserve">ttached </w:t>
      </w:r>
      <w:r w:rsidR="005C0CEE">
        <w:rPr>
          <w:rFonts w:ascii="Arial" w:hAnsi="Arial" w:cs="Arial"/>
          <w:sz w:val="24"/>
          <w:szCs w:val="24"/>
        </w:rPr>
        <w:t xml:space="preserve">to the </w:t>
      </w:r>
      <w:r w:rsidR="005C0CEE" w:rsidRPr="00264EEB">
        <w:rPr>
          <w:rFonts w:ascii="Arial" w:hAnsi="Arial" w:cs="Arial"/>
          <w:sz w:val="24"/>
          <w:szCs w:val="24"/>
        </w:rPr>
        <w:t>role.</w:t>
      </w:r>
      <w:r w:rsidR="005C0CEE">
        <w:rPr>
          <w:rFonts w:ascii="Arial" w:hAnsi="Arial" w:cs="Arial"/>
          <w:sz w:val="24"/>
          <w:szCs w:val="24"/>
        </w:rPr>
        <w:t xml:space="preserve"> They </w:t>
      </w:r>
      <w:r w:rsidRPr="007230B3">
        <w:rPr>
          <w:rFonts w:ascii="Arial" w:hAnsi="Arial" w:cs="Arial"/>
          <w:sz w:val="24"/>
          <w:szCs w:val="24"/>
        </w:rPr>
        <w:t xml:space="preserve">are a useful link between students, </w:t>
      </w:r>
      <w:r w:rsidR="00206BFA">
        <w:rPr>
          <w:rFonts w:ascii="Arial" w:hAnsi="Arial" w:cs="Arial"/>
          <w:sz w:val="24"/>
          <w:szCs w:val="24"/>
        </w:rPr>
        <w:t>C</w:t>
      </w:r>
      <w:r w:rsidRPr="007230B3">
        <w:rPr>
          <w:rFonts w:ascii="Arial" w:hAnsi="Arial" w:cs="Arial"/>
          <w:sz w:val="24"/>
          <w:szCs w:val="24"/>
        </w:rPr>
        <w:t xml:space="preserve">urse </w:t>
      </w:r>
      <w:r w:rsidR="00206BFA">
        <w:rPr>
          <w:rFonts w:ascii="Arial" w:hAnsi="Arial" w:cs="Arial"/>
          <w:sz w:val="24"/>
          <w:szCs w:val="24"/>
        </w:rPr>
        <w:t>R</w:t>
      </w:r>
      <w:r w:rsidRPr="007230B3">
        <w:rPr>
          <w:rFonts w:ascii="Arial" w:hAnsi="Arial" w:cs="Arial"/>
          <w:sz w:val="24"/>
          <w:szCs w:val="24"/>
        </w:rPr>
        <w:t xml:space="preserve">epresentatives, faculty staff and the Students’ Union. </w:t>
      </w:r>
      <w:r w:rsidR="005C0CEE" w:rsidRPr="00264EEB">
        <w:rPr>
          <w:rFonts w:ascii="Arial" w:hAnsi="Arial" w:cs="Arial"/>
          <w:sz w:val="24"/>
          <w:szCs w:val="24"/>
        </w:rPr>
        <w:t>Student Voice Rep</w:t>
      </w:r>
      <w:r w:rsidR="00E71839">
        <w:rPr>
          <w:rFonts w:ascii="Arial" w:hAnsi="Arial" w:cs="Arial"/>
          <w:sz w:val="24"/>
          <w:szCs w:val="24"/>
        </w:rPr>
        <w:t>resentative</w:t>
      </w:r>
      <w:r w:rsidR="005C0CEE" w:rsidRPr="00264EEB">
        <w:rPr>
          <w:rFonts w:ascii="Arial" w:hAnsi="Arial" w:cs="Arial"/>
          <w:sz w:val="24"/>
          <w:szCs w:val="24"/>
        </w:rPr>
        <w:t>s help Course Rep</w:t>
      </w:r>
      <w:r w:rsidR="00E71839">
        <w:rPr>
          <w:rFonts w:ascii="Arial" w:hAnsi="Arial" w:cs="Arial"/>
          <w:sz w:val="24"/>
          <w:szCs w:val="24"/>
        </w:rPr>
        <w:t>resentative</w:t>
      </w:r>
      <w:r w:rsidR="005C0CEE" w:rsidRPr="00264EEB">
        <w:rPr>
          <w:rFonts w:ascii="Arial" w:hAnsi="Arial" w:cs="Arial"/>
          <w:sz w:val="24"/>
          <w:szCs w:val="24"/>
        </w:rPr>
        <w:t>s with any problems that are bigger than course level, they attend meetings with Students’ Union and University staff where they are involved in strategic decisions, and they write an educational research report on matters that affect USW students</w:t>
      </w:r>
      <w:r w:rsidR="00E71839">
        <w:rPr>
          <w:rFonts w:ascii="Arial" w:hAnsi="Arial" w:cs="Arial"/>
          <w:sz w:val="24"/>
          <w:szCs w:val="24"/>
        </w:rPr>
        <w:t xml:space="preserve"> to push for changes that will positively affect the student body</w:t>
      </w:r>
      <w:r w:rsidR="005C0CEE" w:rsidRPr="00264EEB">
        <w:rPr>
          <w:rFonts w:ascii="Arial" w:hAnsi="Arial" w:cs="Arial"/>
          <w:sz w:val="24"/>
          <w:szCs w:val="24"/>
        </w:rPr>
        <w:t>.</w:t>
      </w:r>
      <w:r w:rsidR="005C0CEE">
        <w:rPr>
          <w:rFonts w:ascii="Arial" w:hAnsi="Arial" w:cs="Arial"/>
          <w:sz w:val="24"/>
          <w:szCs w:val="24"/>
        </w:rPr>
        <w:t xml:space="preserve"> </w:t>
      </w:r>
      <w:r w:rsidR="0024797E">
        <w:rPr>
          <w:rFonts w:ascii="Arial" w:hAnsi="Arial" w:cs="Arial"/>
          <w:sz w:val="24"/>
          <w:szCs w:val="24"/>
        </w:rPr>
        <w:t>For f</w:t>
      </w:r>
      <w:r w:rsidRPr="007230B3">
        <w:rPr>
          <w:rFonts w:ascii="Arial" w:hAnsi="Arial" w:cs="Arial"/>
          <w:sz w:val="24"/>
          <w:szCs w:val="24"/>
        </w:rPr>
        <w:t>urther information about the role and current representatives</w:t>
      </w:r>
      <w:r w:rsidR="0024797E">
        <w:rPr>
          <w:rFonts w:ascii="Arial" w:hAnsi="Arial" w:cs="Arial"/>
          <w:sz w:val="24"/>
          <w:szCs w:val="24"/>
        </w:rPr>
        <w:t>, go to</w:t>
      </w:r>
      <w:r w:rsidRPr="007230B3">
        <w:rPr>
          <w:rFonts w:ascii="Arial" w:hAnsi="Arial" w:cs="Arial"/>
          <w:sz w:val="24"/>
          <w:szCs w:val="24"/>
        </w:rPr>
        <w:t xml:space="preserve">: </w:t>
      </w:r>
    </w:p>
    <w:p w14:paraId="5A4D4EAF" w14:textId="0D614AC8" w:rsidR="00D51BBA" w:rsidRDefault="00E14EAD" w:rsidP="001D03EC">
      <w:pPr>
        <w:rPr>
          <w:rFonts w:ascii="Arial" w:hAnsi="Arial" w:cs="Arial"/>
          <w:sz w:val="24"/>
          <w:szCs w:val="24"/>
        </w:rPr>
      </w:pPr>
      <w:hyperlink r:id="rId44" w:history="1">
        <w:r w:rsidR="00D168D5">
          <w:rPr>
            <w:rStyle w:val="Hyperlink"/>
            <w:rFonts w:ascii="Arial" w:hAnsi="Arial" w:cs="Arial"/>
            <w:sz w:val="24"/>
            <w:szCs w:val="24"/>
          </w:rPr>
          <w:t>https</w:t>
        </w:r>
        <w:r w:rsidR="00D51BBA" w:rsidRPr="00E62F3F">
          <w:rPr>
            <w:rStyle w:val="Hyperlink"/>
            <w:rFonts w:ascii="Arial" w:hAnsi="Arial" w:cs="Arial"/>
            <w:sz w:val="24"/>
            <w:szCs w:val="24"/>
          </w:rPr>
          <w:t>://www.uswsu.com/student-voice-reps</w:t>
        </w:r>
      </w:hyperlink>
    </w:p>
    <w:p w14:paraId="005C7BE7" w14:textId="77777777" w:rsidR="003A5A70" w:rsidRPr="00E93E82" w:rsidRDefault="003A5A70" w:rsidP="001C7415">
      <w:pPr>
        <w:spacing w:after="0" w:line="240" w:lineRule="auto"/>
        <w:rPr>
          <w:rFonts w:ascii="Arial" w:hAnsi="Arial" w:cs="Arial"/>
          <w:bCs/>
          <w:sz w:val="24"/>
          <w:szCs w:val="24"/>
        </w:rPr>
      </w:pPr>
    </w:p>
    <w:p w14:paraId="7709FB98" w14:textId="77777777" w:rsidR="001D03EC" w:rsidRPr="00E93E82" w:rsidRDefault="001D03EC" w:rsidP="00C1160C">
      <w:pPr>
        <w:pStyle w:val="Heading2"/>
      </w:pPr>
      <w:bookmarkStart w:id="34" w:name="_Toc12356577"/>
      <w:r w:rsidRPr="00E93E82">
        <w:t xml:space="preserve">Changes we have </w:t>
      </w:r>
      <w:r w:rsidR="005B6BAB" w:rsidRPr="00E93E82">
        <w:t>m</w:t>
      </w:r>
      <w:r w:rsidRPr="00E93E82">
        <w:t>ade on the basis of your Feedback</w:t>
      </w:r>
      <w:r w:rsidR="009F2F24">
        <w:tab/>
      </w:r>
      <w:r w:rsidR="005A3D7B" w:rsidRPr="005A3D7B">
        <w:rPr>
          <w:color w:val="FF0000"/>
        </w:rPr>
        <w:t>(</w:t>
      </w:r>
      <w:r w:rsidR="009F2F24" w:rsidRPr="009F2F24">
        <w:rPr>
          <w:color w:val="FF0000"/>
        </w:rPr>
        <w:t>B</w:t>
      </w:r>
      <w:r w:rsidR="005A3D7B">
        <w:rPr>
          <w:color w:val="FF0000"/>
        </w:rPr>
        <w:t>)</w:t>
      </w:r>
      <w:bookmarkEnd w:id="34"/>
    </w:p>
    <w:p w14:paraId="5505FCA4" w14:textId="77777777" w:rsidR="007230B3" w:rsidRDefault="007230B3" w:rsidP="003A5A70">
      <w:pPr>
        <w:rPr>
          <w:rFonts w:ascii="Arial" w:hAnsi="Arial" w:cs="Arial"/>
          <w:bCs/>
          <w:color w:val="FF0000"/>
          <w:sz w:val="24"/>
          <w:szCs w:val="24"/>
        </w:rPr>
      </w:pPr>
    </w:p>
    <w:p w14:paraId="61BA028F" w14:textId="77777777" w:rsidR="00B705B5" w:rsidRPr="004B7C07" w:rsidRDefault="00B705B5" w:rsidP="00B705B5">
      <w:pPr>
        <w:spacing w:after="0" w:line="240" w:lineRule="auto"/>
        <w:rPr>
          <w:rFonts w:ascii="Arial" w:hAnsi="Arial" w:cs="Arial"/>
          <w:bCs/>
          <w:sz w:val="24"/>
          <w:szCs w:val="24"/>
        </w:rPr>
      </w:pPr>
      <w:r w:rsidRPr="00264EEB">
        <w:rPr>
          <w:rFonts w:ascii="Arial" w:hAnsi="Arial" w:cs="Arial"/>
          <w:sz w:val="24"/>
          <w:szCs w:val="24"/>
        </w:rPr>
        <w:t>All feedback is considered and taken seriously by the University. We regularly make improvements as a result of feedback.</w:t>
      </w:r>
    </w:p>
    <w:p w14:paraId="3800FFC4" w14:textId="77777777" w:rsidR="004B7C07" w:rsidRDefault="004B7C07" w:rsidP="003A5A70">
      <w:pPr>
        <w:rPr>
          <w:rFonts w:ascii="Arial" w:hAnsi="Arial" w:cs="Arial"/>
          <w:bCs/>
          <w:color w:val="FF0000"/>
          <w:sz w:val="24"/>
          <w:szCs w:val="24"/>
        </w:rPr>
      </w:pPr>
    </w:p>
    <w:p w14:paraId="1960D78D" w14:textId="77777777" w:rsidR="003A5A70" w:rsidRDefault="003A5A70" w:rsidP="003A5A70">
      <w:pPr>
        <w:rPr>
          <w:rFonts w:ascii="Arial" w:hAnsi="Arial" w:cs="Arial"/>
          <w:color w:val="FF0000"/>
          <w:sz w:val="24"/>
          <w:szCs w:val="24"/>
        </w:rPr>
      </w:pPr>
      <w:r w:rsidRPr="00E93E82">
        <w:rPr>
          <w:rFonts w:ascii="Arial" w:hAnsi="Arial" w:cs="Arial"/>
          <w:bCs/>
          <w:color w:val="FF0000"/>
          <w:sz w:val="24"/>
          <w:szCs w:val="24"/>
        </w:rPr>
        <w:t xml:space="preserve">Add a summary of </w:t>
      </w:r>
      <w:r w:rsidRPr="00E93E82">
        <w:rPr>
          <w:rFonts w:ascii="Arial" w:hAnsi="Arial" w:cs="Arial"/>
          <w:color w:val="FF0000"/>
          <w:sz w:val="24"/>
          <w:szCs w:val="24"/>
        </w:rPr>
        <w:t xml:space="preserve">changes </w:t>
      </w:r>
      <w:r w:rsidR="001D03EC" w:rsidRPr="00E93E82">
        <w:rPr>
          <w:rFonts w:ascii="Arial" w:hAnsi="Arial" w:cs="Arial"/>
          <w:color w:val="FF0000"/>
          <w:sz w:val="24"/>
          <w:szCs w:val="24"/>
        </w:rPr>
        <w:t>that ha</w:t>
      </w:r>
      <w:r w:rsidRPr="00E93E82">
        <w:rPr>
          <w:rFonts w:ascii="Arial" w:hAnsi="Arial" w:cs="Arial"/>
          <w:color w:val="FF0000"/>
          <w:sz w:val="24"/>
          <w:szCs w:val="24"/>
        </w:rPr>
        <w:t xml:space="preserve">ve </w:t>
      </w:r>
      <w:r w:rsidR="001D03EC" w:rsidRPr="00E93E82">
        <w:rPr>
          <w:rFonts w:ascii="Arial" w:hAnsi="Arial" w:cs="Arial"/>
          <w:color w:val="FF0000"/>
          <w:sz w:val="24"/>
          <w:szCs w:val="24"/>
        </w:rPr>
        <w:t xml:space="preserve">been </w:t>
      </w:r>
      <w:r w:rsidRPr="00E93E82">
        <w:rPr>
          <w:rFonts w:ascii="Arial" w:hAnsi="Arial" w:cs="Arial"/>
          <w:color w:val="FF0000"/>
          <w:sz w:val="24"/>
          <w:szCs w:val="24"/>
        </w:rPr>
        <w:t xml:space="preserve">made on the basis of student feedback i.e. the Module and Course Evaluation Process </w:t>
      </w:r>
    </w:p>
    <w:p w14:paraId="3339EB6E" w14:textId="77777777" w:rsidR="002A2577" w:rsidRPr="00B67924" w:rsidRDefault="002A2577" w:rsidP="00C1160C">
      <w:pPr>
        <w:pStyle w:val="Heading1"/>
        <w:numPr>
          <w:ilvl w:val="0"/>
          <w:numId w:val="33"/>
        </w:numPr>
        <w:rPr>
          <w:sz w:val="24"/>
          <w:szCs w:val="24"/>
        </w:rPr>
      </w:pPr>
      <w:bookmarkStart w:id="35" w:name="_Toc12356578"/>
      <w:r w:rsidRPr="00E93E82">
        <w:t>Employability</w:t>
      </w:r>
      <w:r>
        <w:tab/>
      </w:r>
      <w:r>
        <w:tab/>
      </w:r>
      <w:r w:rsidRPr="005A3D7B">
        <w:rPr>
          <w:color w:val="FF0000"/>
        </w:rPr>
        <w:t>(</w:t>
      </w:r>
      <w:r w:rsidRPr="009F2F24">
        <w:rPr>
          <w:color w:val="FF0000"/>
        </w:rPr>
        <w:t>B</w:t>
      </w:r>
      <w:r>
        <w:rPr>
          <w:color w:val="FF0000"/>
        </w:rPr>
        <w:t>)</w:t>
      </w:r>
      <w:bookmarkEnd w:id="35"/>
    </w:p>
    <w:p w14:paraId="50099F12" w14:textId="77777777" w:rsidR="002A2577" w:rsidRDefault="002A2577" w:rsidP="002A2577">
      <w:pPr>
        <w:pStyle w:val="NormalWeb"/>
        <w:spacing w:before="0" w:beforeAutospacing="0" w:after="0" w:afterAutospacing="0"/>
        <w:rPr>
          <w:rFonts w:ascii="Arial" w:hAnsi="Arial" w:cs="Arial"/>
          <w:color w:val="FF0000"/>
        </w:rPr>
      </w:pPr>
    </w:p>
    <w:p w14:paraId="1C2853A7" w14:textId="77777777" w:rsidR="002A2577" w:rsidRPr="00E93E82" w:rsidRDefault="002A2577" w:rsidP="002A2577">
      <w:pPr>
        <w:pStyle w:val="NormalWeb"/>
        <w:spacing w:before="0" w:beforeAutospacing="0" w:after="0" w:afterAutospacing="0"/>
        <w:rPr>
          <w:rFonts w:ascii="Arial" w:hAnsi="Arial" w:cs="Arial"/>
          <w:color w:val="FF0000"/>
        </w:rPr>
      </w:pPr>
      <w:r w:rsidRPr="00E93E82">
        <w:rPr>
          <w:rFonts w:ascii="Arial" w:hAnsi="Arial" w:cs="Arial"/>
          <w:color w:val="FF0000"/>
        </w:rPr>
        <w:t>How are employability skills taught within the Course? What placement opportunities are available and how do students find out about them?</w:t>
      </w:r>
    </w:p>
    <w:p w14:paraId="521DE68A" w14:textId="77777777" w:rsidR="002A2577" w:rsidRPr="00E93E82" w:rsidRDefault="002A2577" w:rsidP="003A5A70">
      <w:pPr>
        <w:rPr>
          <w:rFonts w:ascii="Arial" w:hAnsi="Arial" w:cs="Arial"/>
          <w:color w:val="FF0000"/>
          <w:sz w:val="24"/>
          <w:szCs w:val="24"/>
        </w:rPr>
      </w:pPr>
    </w:p>
    <w:p w14:paraId="602210CD" w14:textId="77777777" w:rsidR="00EA648F" w:rsidRPr="007230B3" w:rsidRDefault="00EA648F" w:rsidP="00C1160C">
      <w:pPr>
        <w:pStyle w:val="Heading2"/>
      </w:pPr>
      <w:bookmarkStart w:id="36" w:name="_Toc12356579"/>
      <w:r w:rsidRPr="007230B3">
        <w:t>Careers and Employability Service</w:t>
      </w:r>
      <w:r>
        <w:tab/>
      </w:r>
      <w:r>
        <w:tab/>
      </w:r>
      <w:r w:rsidRPr="00F07889">
        <w:rPr>
          <w:color w:val="FF0000"/>
        </w:rPr>
        <w:t>(</w:t>
      </w:r>
      <w:r w:rsidRPr="007D6AA5">
        <w:rPr>
          <w:color w:val="FF0000"/>
        </w:rPr>
        <w:t>C</w:t>
      </w:r>
      <w:r>
        <w:rPr>
          <w:color w:val="FF0000"/>
        </w:rPr>
        <w:t>)</w:t>
      </w:r>
      <w:bookmarkEnd w:id="36"/>
    </w:p>
    <w:p w14:paraId="15EB6C0E" w14:textId="77777777" w:rsidR="004B7C07" w:rsidRDefault="004B7C07" w:rsidP="00B67924">
      <w:pPr>
        <w:widowControl w:val="0"/>
        <w:autoSpaceDE w:val="0"/>
        <w:autoSpaceDN w:val="0"/>
        <w:adjustRightInd w:val="0"/>
        <w:spacing w:after="0" w:line="240" w:lineRule="auto"/>
        <w:ind w:left="360"/>
        <w:rPr>
          <w:rFonts w:ascii="Arial" w:hAnsi="Arial" w:cs="Arial"/>
          <w:sz w:val="24"/>
          <w:szCs w:val="24"/>
        </w:rPr>
      </w:pPr>
    </w:p>
    <w:p w14:paraId="09BB1FFC" w14:textId="77777777" w:rsidR="004B7C07" w:rsidRDefault="004B7C07" w:rsidP="004B7C07">
      <w:pPr>
        <w:widowControl w:val="0"/>
        <w:autoSpaceDE w:val="0"/>
        <w:autoSpaceDN w:val="0"/>
        <w:adjustRightInd w:val="0"/>
        <w:spacing w:after="0" w:line="240" w:lineRule="auto"/>
        <w:ind w:left="360"/>
        <w:rPr>
          <w:rFonts w:ascii="Arial" w:hAnsi="Arial" w:cs="Arial"/>
          <w:sz w:val="24"/>
          <w:szCs w:val="24"/>
        </w:rPr>
      </w:pPr>
    </w:p>
    <w:p w14:paraId="6AC6B2E7" w14:textId="55879EB8" w:rsidR="004B7C07" w:rsidRDefault="004B7C07" w:rsidP="0095251F">
      <w:pPr>
        <w:widowControl w:val="0"/>
        <w:autoSpaceDE w:val="0"/>
        <w:autoSpaceDN w:val="0"/>
        <w:adjustRightInd w:val="0"/>
        <w:spacing w:after="0" w:line="240" w:lineRule="auto"/>
        <w:rPr>
          <w:rFonts w:ascii="Arial" w:hAnsi="Arial" w:cs="Arial"/>
          <w:sz w:val="24"/>
          <w:szCs w:val="24"/>
        </w:rPr>
      </w:pPr>
      <w:r w:rsidRPr="00583FC4">
        <w:rPr>
          <w:rFonts w:ascii="Arial" w:hAnsi="Arial" w:cs="Arial"/>
          <w:sz w:val="24"/>
          <w:szCs w:val="24"/>
        </w:rPr>
        <w:t>The Careers and Employability Service</w:t>
      </w:r>
      <w:r>
        <w:rPr>
          <w:rFonts w:ascii="Arial" w:hAnsi="Arial" w:cs="Arial"/>
          <w:sz w:val="24"/>
          <w:szCs w:val="24"/>
        </w:rPr>
        <w:t xml:space="preserve"> can</w:t>
      </w:r>
      <w:r w:rsidRPr="00583FC4">
        <w:rPr>
          <w:rFonts w:ascii="Arial" w:hAnsi="Arial" w:cs="Arial"/>
          <w:sz w:val="24"/>
          <w:szCs w:val="24"/>
        </w:rPr>
        <w:t xml:space="preserve"> help students and graduates explore, develop and </w:t>
      </w:r>
      <w:r w:rsidRPr="00583FC4">
        <w:rPr>
          <w:rFonts w:ascii="Arial" w:hAnsi="Arial" w:cs="Arial"/>
          <w:sz w:val="24"/>
          <w:szCs w:val="24"/>
        </w:rPr>
        <w:lastRenderedPageBreak/>
        <w:t xml:space="preserve">implement their career plans. Services range from professional individual guidance, </w:t>
      </w:r>
      <w:r>
        <w:rPr>
          <w:rFonts w:ascii="Arial" w:hAnsi="Arial" w:cs="Arial"/>
          <w:sz w:val="24"/>
          <w:szCs w:val="24"/>
        </w:rPr>
        <w:t xml:space="preserve">advice sessions on CV building and Linkedin, placement support, and information </w:t>
      </w:r>
      <w:r w:rsidRPr="00583FC4">
        <w:rPr>
          <w:rFonts w:ascii="Arial" w:hAnsi="Arial" w:cs="Arial"/>
          <w:sz w:val="24"/>
          <w:szCs w:val="24"/>
        </w:rPr>
        <w:t>o</w:t>
      </w:r>
      <w:r>
        <w:rPr>
          <w:rFonts w:ascii="Arial" w:hAnsi="Arial" w:cs="Arial"/>
          <w:sz w:val="24"/>
          <w:szCs w:val="24"/>
        </w:rPr>
        <w:t>n starting your own business</w:t>
      </w:r>
      <w:r w:rsidR="006B06FD">
        <w:rPr>
          <w:rFonts w:ascii="Arial" w:hAnsi="Arial" w:cs="Arial"/>
          <w:sz w:val="24"/>
          <w:szCs w:val="24"/>
        </w:rPr>
        <w:t xml:space="preserve"> or Freelancing</w:t>
      </w:r>
      <w:r>
        <w:rPr>
          <w:rFonts w:ascii="Arial" w:hAnsi="Arial" w:cs="Arial"/>
          <w:sz w:val="24"/>
          <w:szCs w:val="24"/>
        </w:rPr>
        <w:t>. They</w:t>
      </w:r>
      <w:r w:rsidRPr="00583FC4">
        <w:rPr>
          <w:rFonts w:ascii="Arial" w:hAnsi="Arial" w:cs="Arial"/>
          <w:sz w:val="24"/>
          <w:szCs w:val="24"/>
        </w:rPr>
        <w:t xml:space="preserve"> provide access to national</w:t>
      </w:r>
      <w:r>
        <w:rPr>
          <w:rFonts w:ascii="Arial" w:hAnsi="Arial" w:cs="Arial"/>
          <w:sz w:val="24"/>
          <w:szCs w:val="24"/>
        </w:rPr>
        <w:t xml:space="preserve"> and local employers through </w:t>
      </w:r>
      <w:r w:rsidRPr="00583FC4">
        <w:rPr>
          <w:rFonts w:ascii="Arial" w:hAnsi="Arial" w:cs="Arial"/>
          <w:sz w:val="24"/>
          <w:szCs w:val="24"/>
        </w:rPr>
        <w:t>campus events such as the Opportunities Fair</w:t>
      </w:r>
      <w:r>
        <w:rPr>
          <w:rFonts w:ascii="Arial" w:hAnsi="Arial" w:cs="Arial"/>
          <w:sz w:val="24"/>
          <w:szCs w:val="24"/>
        </w:rPr>
        <w:t xml:space="preserve"> and a range of sector specific networking events. They</w:t>
      </w:r>
      <w:r w:rsidRPr="00583FC4">
        <w:rPr>
          <w:rFonts w:ascii="Arial" w:hAnsi="Arial" w:cs="Arial"/>
          <w:sz w:val="24"/>
          <w:szCs w:val="24"/>
        </w:rPr>
        <w:t xml:space="preserve"> can help you find a graduate, student or work ex</w:t>
      </w:r>
      <w:r>
        <w:rPr>
          <w:rFonts w:ascii="Arial" w:hAnsi="Arial" w:cs="Arial"/>
          <w:sz w:val="24"/>
          <w:szCs w:val="24"/>
        </w:rPr>
        <w:t>perience opportunity through the</w:t>
      </w:r>
      <w:r w:rsidRPr="00583FC4">
        <w:rPr>
          <w:rFonts w:ascii="Arial" w:hAnsi="Arial" w:cs="Arial"/>
          <w:sz w:val="24"/>
          <w:szCs w:val="24"/>
        </w:rPr>
        <w:t xml:space="preserve"> online careers system, where you will also find a comprehensive range of interactive tools to help you with your applications.</w:t>
      </w:r>
      <w:r w:rsidR="006B06FD">
        <w:rPr>
          <w:rFonts w:ascii="Arial" w:hAnsi="Arial" w:cs="Arial"/>
          <w:sz w:val="24"/>
          <w:szCs w:val="24"/>
        </w:rPr>
        <w:t xml:space="preserve"> A new Grad Edge employability award will be launched in September 2019.</w:t>
      </w:r>
    </w:p>
    <w:p w14:paraId="43B66EC4" w14:textId="2266029A" w:rsidR="00327B1B" w:rsidRDefault="00327B1B" w:rsidP="004B7C07">
      <w:pPr>
        <w:widowControl w:val="0"/>
        <w:autoSpaceDE w:val="0"/>
        <w:autoSpaceDN w:val="0"/>
        <w:adjustRightInd w:val="0"/>
        <w:spacing w:after="0" w:line="240" w:lineRule="auto"/>
        <w:ind w:left="360"/>
        <w:rPr>
          <w:rFonts w:ascii="Arial" w:hAnsi="Arial" w:cs="Arial"/>
          <w:sz w:val="24"/>
          <w:szCs w:val="24"/>
        </w:rPr>
      </w:pPr>
    </w:p>
    <w:p w14:paraId="3E7E8099" w14:textId="79D748F5" w:rsidR="00327B1B" w:rsidRDefault="00327B1B" w:rsidP="0095251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USW placements have designated Work Placement Partners across all campuses with excellent industry links and faculty specific knowledge to support a range of work experience/placement opportunities.</w:t>
      </w:r>
    </w:p>
    <w:p w14:paraId="5316D5EA" w14:textId="0140F26D" w:rsidR="00327B1B" w:rsidRDefault="00327B1B" w:rsidP="004B7C07">
      <w:pPr>
        <w:widowControl w:val="0"/>
        <w:autoSpaceDE w:val="0"/>
        <w:autoSpaceDN w:val="0"/>
        <w:adjustRightInd w:val="0"/>
        <w:spacing w:after="0" w:line="240" w:lineRule="auto"/>
        <w:ind w:left="360"/>
        <w:rPr>
          <w:rFonts w:ascii="Arial" w:hAnsi="Arial" w:cs="Arial"/>
          <w:sz w:val="24"/>
          <w:szCs w:val="24"/>
        </w:rPr>
      </w:pPr>
    </w:p>
    <w:p w14:paraId="33A0F53F" w14:textId="23DE9FD0" w:rsidR="00327B1B" w:rsidRDefault="00327B1B" w:rsidP="0095251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GO Wales provide additional support to students who may encounter barriers to accessing work experience </w:t>
      </w:r>
      <w:hyperlink r:id="rId45" w:history="1">
        <w:r w:rsidRPr="00F228CE">
          <w:rPr>
            <w:rStyle w:val="Hyperlink"/>
            <w:rFonts w:ascii="Arial" w:hAnsi="Arial" w:cs="Arial"/>
            <w:sz w:val="24"/>
            <w:szCs w:val="24"/>
          </w:rPr>
          <w:t>https://careers.southwales.ac.uk/gowales/</w:t>
        </w:r>
      </w:hyperlink>
      <w:r>
        <w:rPr>
          <w:rFonts w:ascii="Arial" w:hAnsi="Arial" w:cs="Arial"/>
          <w:sz w:val="24"/>
          <w:szCs w:val="24"/>
        </w:rPr>
        <w:t xml:space="preserve"> </w:t>
      </w:r>
    </w:p>
    <w:p w14:paraId="5393FD12" w14:textId="5A606F12" w:rsidR="006B06FD" w:rsidRDefault="006B06FD" w:rsidP="004B7C07">
      <w:pPr>
        <w:widowControl w:val="0"/>
        <w:autoSpaceDE w:val="0"/>
        <w:autoSpaceDN w:val="0"/>
        <w:adjustRightInd w:val="0"/>
        <w:spacing w:after="0" w:line="240" w:lineRule="auto"/>
        <w:ind w:left="360"/>
        <w:rPr>
          <w:rFonts w:ascii="Arial" w:hAnsi="Arial" w:cs="Arial"/>
          <w:sz w:val="24"/>
          <w:szCs w:val="24"/>
        </w:rPr>
      </w:pPr>
    </w:p>
    <w:p w14:paraId="24E70655" w14:textId="77777777" w:rsidR="006B06FD" w:rsidRPr="00583FC4" w:rsidRDefault="006B06FD" w:rsidP="0095251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For students and graduates looking to freelance or start a business, the Student Enterprise Team offer a comprehensive package of support including mentoring, workshops, networking and pitching opportunities and access to funding.</w:t>
      </w:r>
    </w:p>
    <w:p w14:paraId="4091ED77" w14:textId="77777777" w:rsidR="006B06FD" w:rsidRPr="00583FC4" w:rsidRDefault="006B06FD" w:rsidP="004B7C07">
      <w:pPr>
        <w:widowControl w:val="0"/>
        <w:autoSpaceDE w:val="0"/>
        <w:autoSpaceDN w:val="0"/>
        <w:adjustRightInd w:val="0"/>
        <w:spacing w:after="0" w:line="240" w:lineRule="auto"/>
        <w:ind w:left="360"/>
        <w:rPr>
          <w:rFonts w:ascii="Arial" w:hAnsi="Arial" w:cs="Arial"/>
          <w:sz w:val="24"/>
          <w:szCs w:val="24"/>
        </w:rPr>
      </w:pPr>
    </w:p>
    <w:p w14:paraId="5F8BBE0C" w14:textId="77777777" w:rsidR="00EA648F" w:rsidRPr="00583FC4" w:rsidRDefault="00EA648F" w:rsidP="00B67924">
      <w:pPr>
        <w:widowControl w:val="0"/>
        <w:autoSpaceDE w:val="0"/>
        <w:autoSpaceDN w:val="0"/>
        <w:adjustRightInd w:val="0"/>
        <w:spacing w:after="0" w:line="240" w:lineRule="auto"/>
        <w:ind w:left="720"/>
        <w:rPr>
          <w:rFonts w:ascii="Arial" w:hAnsi="Arial" w:cs="Arial"/>
          <w:sz w:val="24"/>
          <w:szCs w:val="24"/>
        </w:rPr>
      </w:pPr>
    </w:p>
    <w:p w14:paraId="0F06AA54" w14:textId="77777777" w:rsidR="00EA648F" w:rsidRPr="00583FC4" w:rsidRDefault="00EA648F" w:rsidP="00B67924">
      <w:pPr>
        <w:widowControl w:val="0"/>
        <w:autoSpaceDE w:val="0"/>
        <w:autoSpaceDN w:val="0"/>
        <w:adjustRightInd w:val="0"/>
        <w:spacing w:after="0" w:line="240" w:lineRule="auto"/>
        <w:rPr>
          <w:rFonts w:ascii="Arial" w:hAnsi="Arial" w:cs="Arial"/>
          <w:sz w:val="24"/>
          <w:szCs w:val="24"/>
        </w:rPr>
      </w:pPr>
      <w:r w:rsidRPr="00583FC4">
        <w:rPr>
          <w:rFonts w:ascii="Arial" w:hAnsi="Arial" w:cs="Arial"/>
          <w:sz w:val="24"/>
          <w:szCs w:val="24"/>
        </w:rPr>
        <w:t>More details of all our services can be found on our website:</w:t>
      </w:r>
    </w:p>
    <w:p w14:paraId="0DC11570" w14:textId="77777777" w:rsidR="00EA648F" w:rsidRPr="00583FC4" w:rsidRDefault="00EA648F" w:rsidP="00B67924">
      <w:pPr>
        <w:widowControl w:val="0"/>
        <w:autoSpaceDE w:val="0"/>
        <w:autoSpaceDN w:val="0"/>
        <w:adjustRightInd w:val="0"/>
        <w:spacing w:after="0" w:line="240" w:lineRule="auto"/>
        <w:rPr>
          <w:rFonts w:ascii="Arial" w:hAnsi="Arial" w:cs="Arial"/>
          <w:sz w:val="24"/>
          <w:szCs w:val="24"/>
        </w:rPr>
      </w:pPr>
    </w:p>
    <w:p w14:paraId="576B9B87" w14:textId="0C4F639F" w:rsidR="001D03EC" w:rsidRPr="00E93E82" w:rsidRDefault="00E14EAD" w:rsidP="001D03EC">
      <w:pPr>
        <w:pStyle w:val="NormalWeb"/>
        <w:spacing w:before="0" w:beforeAutospacing="0" w:after="0" w:afterAutospacing="0"/>
        <w:rPr>
          <w:rFonts w:ascii="Arial" w:hAnsi="Arial" w:cs="Arial"/>
          <w:b/>
        </w:rPr>
      </w:pPr>
      <w:hyperlink r:id="rId46" w:history="1">
        <w:r w:rsidR="00944BDE" w:rsidRPr="00F228CE">
          <w:rPr>
            <w:rStyle w:val="Hyperlink"/>
            <w:rFonts w:ascii="Calibri" w:hAnsi="Calibri"/>
            <w:sz w:val="22"/>
            <w:szCs w:val="22"/>
            <w:lang w:val="en-US" w:eastAsia="en-US"/>
          </w:rPr>
          <w:t>https://careers.southwales.ac.uk/</w:t>
        </w:r>
      </w:hyperlink>
      <w:r w:rsidR="00944BDE">
        <w:rPr>
          <w:rFonts w:ascii="Calibri" w:hAnsi="Calibri"/>
          <w:sz w:val="22"/>
          <w:szCs w:val="22"/>
          <w:lang w:val="en-US" w:eastAsia="en-US"/>
        </w:rPr>
        <w:t xml:space="preserve"> </w:t>
      </w:r>
    </w:p>
    <w:p w14:paraId="2CEA08B6" w14:textId="67DB50CC" w:rsidR="005B6BAB" w:rsidRDefault="005B6BAB" w:rsidP="001D03EC">
      <w:pPr>
        <w:pStyle w:val="MediumGrid1-Accent21"/>
        <w:ind w:left="0"/>
        <w:rPr>
          <w:rFonts w:ascii="Arial" w:hAnsi="Arial" w:cs="Arial"/>
          <w:bCs/>
          <w:color w:val="FF0000"/>
        </w:rPr>
      </w:pPr>
    </w:p>
    <w:p w14:paraId="61E3E904" w14:textId="77777777" w:rsidR="006B06FD" w:rsidRDefault="006B06FD" w:rsidP="006B06FD">
      <w:pPr>
        <w:pStyle w:val="MediumGrid1-Accent21"/>
        <w:ind w:left="0"/>
        <w:rPr>
          <w:rFonts w:ascii="Arial" w:hAnsi="Arial" w:cs="Arial"/>
          <w:b/>
          <w:bCs/>
        </w:rPr>
      </w:pPr>
      <w:r>
        <w:rPr>
          <w:rFonts w:ascii="Arial" w:hAnsi="Arial" w:cs="Arial"/>
          <w:b/>
          <w:bCs/>
        </w:rPr>
        <w:t>USW Graduate Attributes</w:t>
      </w:r>
    </w:p>
    <w:p w14:paraId="7F6F246D" w14:textId="77777777" w:rsidR="006B06FD" w:rsidRDefault="006B06FD" w:rsidP="006B06FD">
      <w:pPr>
        <w:pStyle w:val="MediumGrid1-Accent21"/>
        <w:ind w:left="0"/>
        <w:rPr>
          <w:rFonts w:ascii="Arial" w:hAnsi="Arial" w:cs="Arial"/>
          <w:bCs/>
        </w:rPr>
      </w:pPr>
      <w:r>
        <w:rPr>
          <w:rFonts w:ascii="Arial" w:hAnsi="Arial" w:cs="Arial"/>
          <w:bCs/>
        </w:rPr>
        <w:t>Your journey to future success will allow you to enhance and develop a particular set of attributes valued by graduate employers.  Engaging and reflecting on the activities and knowledge within and alongside your USW course should give you:</w:t>
      </w:r>
    </w:p>
    <w:p w14:paraId="65D571F7" w14:textId="77777777" w:rsidR="006B06FD" w:rsidRDefault="006B06FD" w:rsidP="006B06FD">
      <w:pPr>
        <w:pStyle w:val="MediumGrid1-Accent21"/>
        <w:numPr>
          <w:ilvl w:val="0"/>
          <w:numId w:val="39"/>
        </w:numPr>
        <w:rPr>
          <w:rFonts w:ascii="Arial" w:hAnsi="Arial" w:cs="Arial"/>
          <w:bCs/>
        </w:rPr>
      </w:pPr>
      <w:r>
        <w:rPr>
          <w:rFonts w:ascii="Arial" w:hAnsi="Arial" w:cs="Arial"/>
          <w:bCs/>
        </w:rPr>
        <w:t>Substantial commercial and professional awareness about graduate career sectors</w:t>
      </w:r>
    </w:p>
    <w:p w14:paraId="4882010C" w14:textId="77777777" w:rsidR="006B06FD" w:rsidRDefault="006B06FD" w:rsidP="006B06FD">
      <w:pPr>
        <w:pStyle w:val="MediumGrid1-Accent21"/>
        <w:numPr>
          <w:ilvl w:val="0"/>
          <w:numId w:val="39"/>
        </w:numPr>
        <w:rPr>
          <w:rFonts w:ascii="Arial" w:hAnsi="Arial" w:cs="Arial"/>
          <w:bCs/>
        </w:rPr>
      </w:pPr>
      <w:r>
        <w:rPr>
          <w:rFonts w:ascii="Arial" w:hAnsi="Arial" w:cs="Arial"/>
          <w:bCs/>
        </w:rPr>
        <w:t>Innovative and Enterprising approaches to solving real world problems</w:t>
      </w:r>
    </w:p>
    <w:p w14:paraId="3E6F0DEA" w14:textId="77777777" w:rsidR="006B06FD" w:rsidRDefault="006B06FD" w:rsidP="006B06FD">
      <w:pPr>
        <w:pStyle w:val="MediumGrid1-Accent21"/>
        <w:numPr>
          <w:ilvl w:val="0"/>
          <w:numId w:val="39"/>
        </w:numPr>
        <w:rPr>
          <w:rFonts w:ascii="Arial" w:hAnsi="Arial" w:cs="Arial"/>
          <w:bCs/>
        </w:rPr>
      </w:pPr>
      <w:r>
        <w:rPr>
          <w:rFonts w:ascii="Arial" w:hAnsi="Arial" w:cs="Arial"/>
          <w:bCs/>
        </w:rPr>
        <w:t>Leadership opportunities to move people and processes forward</w:t>
      </w:r>
    </w:p>
    <w:p w14:paraId="45759AB5" w14:textId="77777777" w:rsidR="006B06FD" w:rsidRDefault="006B06FD" w:rsidP="006B06FD">
      <w:pPr>
        <w:pStyle w:val="MediumGrid1-Accent21"/>
        <w:numPr>
          <w:ilvl w:val="0"/>
          <w:numId w:val="39"/>
        </w:numPr>
        <w:rPr>
          <w:rFonts w:ascii="Arial" w:hAnsi="Arial" w:cs="Arial"/>
          <w:bCs/>
        </w:rPr>
      </w:pPr>
      <w:r>
        <w:rPr>
          <w:rFonts w:ascii="Arial" w:hAnsi="Arial" w:cs="Arial"/>
          <w:bCs/>
        </w:rPr>
        <w:t>Project Management approaches to ensure you deliver against tasks</w:t>
      </w:r>
    </w:p>
    <w:p w14:paraId="4BBCDD48" w14:textId="77777777" w:rsidR="006B06FD" w:rsidRDefault="006B06FD" w:rsidP="006B06FD">
      <w:pPr>
        <w:pStyle w:val="MediumGrid1-Accent21"/>
        <w:numPr>
          <w:ilvl w:val="0"/>
          <w:numId w:val="39"/>
        </w:numPr>
        <w:rPr>
          <w:rFonts w:ascii="Arial" w:hAnsi="Arial" w:cs="Arial"/>
          <w:bCs/>
        </w:rPr>
      </w:pPr>
      <w:r>
        <w:rPr>
          <w:rFonts w:ascii="Arial" w:hAnsi="Arial" w:cs="Arial"/>
          <w:bCs/>
        </w:rPr>
        <w:t>High level communication qualities to reach out to many different audiences</w:t>
      </w:r>
    </w:p>
    <w:p w14:paraId="2781F098" w14:textId="77777777" w:rsidR="006B06FD" w:rsidRDefault="006B06FD" w:rsidP="006B06FD">
      <w:pPr>
        <w:pStyle w:val="MediumGrid1-Accent21"/>
        <w:numPr>
          <w:ilvl w:val="0"/>
          <w:numId w:val="39"/>
        </w:numPr>
        <w:rPr>
          <w:rFonts w:ascii="Arial" w:hAnsi="Arial" w:cs="Arial"/>
          <w:bCs/>
        </w:rPr>
      </w:pPr>
      <w:r>
        <w:rPr>
          <w:rFonts w:ascii="Arial" w:hAnsi="Arial" w:cs="Arial"/>
          <w:bCs/>
        </w:rPr>
        <w:t>A digital literacy confidence to use technology and embrace technological change</w:t>
      </w:r>
    </w:p>
    <w:p w14:paraId="385E3420" w14:textId="77777777" w:rsidR="00450FE1" w:rsidRDefault="00450FE1" w:rsidP="00450FE1">
      <w:pPr>
        <w:pStyle w:val="MediumGrid1-Accent21"/>
        <w:ind w:left="0"/>
        <w:rPr>
          <w:rFonts w:ascii="Arial" w:hAnsi="Arial" w:cs="Arial"/>
          <w:bCs/>
          <w:color w:val="FF0000"/>
        </w:rPr>
      </w:pPr>
    </w:p>
    <w:p w14:paraId="63B78730" w14:textId="77777777" w:rsidR="00450FE1" w:rsidRPr="00E93E82" w:rsidRDefault="00450FE1" w:rsidP="001D03EC">
      <w:pPr>
        <w:pStyle w:val="MediumGrid1-Accent21"/>
        <w:ind w:left="0"/>
        <w:rPr>
          <w:rFonts w:ascii="Arial" w:hAnsi="Arial" w:cs="Arial"/>
          <w:bCs/>
          <w:color w:val="FF0000"/>
        </w:rPr>
      </w:pPr>
    </w:p>
    <w:p w14:paraId="295CFBD2" w14:textId="77777777" w:rsidR="005B6BAB" w:rsidRDefault="005B6BAB" w:rsidP="00C1160C">
      <w:pPr>
        <w:pStyle w:val="Heading1"/>
        <w:numPr>
          <w:ilvl w:val="0"/>
          <w:numId w:val="33"/>
        </w:numPr>
        <w:rPr>
          <w:rFonts w:eastAsia="Calibri"/>
          <w:color w:val="FF0000"/>
        </w:rPr>
      </w:pPr>
      <w:bookmarkStart w:id="37" w:name="_Toc12356580"/>
      <w:r w:rsidRPr="007230B3">
        <w:rPr>
          <w:rFonts w:eastAsia="Calibri"/>
        </w:rPr>
        <w:t>Materials and Equipment for the Course</w:t>
      </w:r>
      <w:r w:rsidR="009F2F24">
        <w:rPr>
          <w:rFonts w:eastAsia="Calibri"/>
        </w:rPr>
        <w:tab/>
      </w:r>
      <w:r w:rsidR="005A3D7B" w:rsidRPr="005A3D7B">
        <w:rPr>
          <w:rFonts w:eastAsia="Calibri"/>
          <w:color w:val="FF0000"/>
        </w:rPr>
        <w:t>(</w:t>
      </w:r>
      <w:r w:rsidR="009F2F24" w:rsidRPr="009F2F24">
        <w:rPr>
          <w:rFonts w:eastAsia="Calibri"/>
          <w:color w:val="FF0000"/>
        </w:rPr>
        <w:t>A</w:t>
      </w:r>
      <w:r w:rsidR="005A3D7B">
        <w:rPr>
          <w:rFonts w:eastAsia="Calibri"/>
          <w:color w:val="FF0000"/>
        </w:rPr>
        <w:t>)</w:t>
      </w:r>
      <w:bookmarkEnd w:id="37"/>
    </w:p>
    <w:p w14:paraId="6F3568A0" w14:textId="77777777" w:rsidR="00004A98" w:rsidRPr="00004A98" w:rsidRDefault="00004A98" w:rsidP="00004A98">
      <w:pPr>
        <w:rPr>
          <w:rFonts w:eastAsia="Calibri"/>
          <w:lang w:val="x-none" w:eastAsia="x-none"/>
        </w:rPr>
      </w:pPr>
    </w:p>
    <w:p w14:paraId="6EFBAAF2" w14:textId="77777777" w:rsidR="005B6BAB" w:rsidRPr="00E93E82" w:rsidRDefault="005B6BAB" w:rsidP="001D03EC">
      <w:pPr>
        <w:pStyle w:val="MediumGrid1-Accent21"/>
        <w:ind w:left="0"/>
        <w:rPr>
          <w:rFonts w:ascii="Arial" w:eastAsia="Calibri" w:hAnsi="Arial" w:cs="Arial"/>
          <w:b/>
        </w:rPr>
      </w:pPr>
    </w:p>
    <w:p w14:paraId="47DA0A9D" w14:textId="77777777" w:rsidR="005B6BAB" w:rsidRPr="00BC6A57" w:rsidRDefault="005B6BAB" w:rsidP="001D03EC">
      <w:pPr>
        <w:pStyle w:val="MediumGrid1-Accent21"/>
        <w:ind w:left="0"/>
        <w:rPr>
          <w:rFonts w:ascii="Arial" w:eastAsia="Calibri" w:hAnsi="Arial" w:cs="Arial"/>
          <w:color w:val="FF0000"/>
        </w:rPr>
      </w:pPr>
      <w:r w:rsidRPr="00BC6A57">
        <w:rPr>
          <w:rFonts w:ascii="Arial" w:eastAsia="Calibri" w:hAnsi="Arial" w:cs="Arial"/>
          <w:color w:val="FF0000"/>
        </w:rPr>
        <w:t xml:space="preserve">What materials and equipment are provided for students and how can they access them? </w:t>
      </w:r>
    </w:p>
    <w:p w14:paraId="12D5F6E4" w14:textId="77777777" w:rsidR="005B6BAB" w:rsidRPr="00E93E82" w:rsidRDefault="005B6BAB" w:rsidP="005B6BAB">
      <w:pPr>
        <w:spacing w:after="0" w:line="240" w:lineRule="auto"/>
        <w:rPr>
          <w:rFonts w:ascii="Arial" w:hAnsi="Arial" w:cs="Arial"/>
          <w:color w:val="000000"/>
          <w:sz w:val="24"/>
          <w:szCs w:val="24"/>
          <w:lang w:val="en-GB"/>
        </w:rPr>
      </w:pPr>
    </w:p>
    <w:p w14:paraId="356D31BD" w14:textId="1F2BD34E" w:rsidR="005B6BAB" w:rsidRDefault="004B7C07" w:rsidP="005B6BAB">
      <w:pPr>
        <w:spacing w:after="0" w:line="240" w:lineRule="auto"/>
        <w:rPr>
          <w:rFonts w:ascii="Arial" w:hAnsi="Arial" w:cs="Arial"/>
          <w:color w:val="FF0000"/>
          <w:sz w:val="24"/>
          <w:szCs w:val="24"/>
          <w:lang w:val="en-GB"/>
        </w:rPr>
      </w:pPr>
      <w:r w:rsidRPr="00264EEB">
        <w:t>Library facilities</w:t>
      </w:r>
      <w:r w:rsidR="005B6BAB" w:rsidRPr="00E93E82">
        <w:rPr>
          <w:rFonts w:ascii="Arial" w:hAnsi="Arial" w:cs="Arial"/>
          <w:color w:val="000000"/>
          <w:sz w:val="24"/>
          <w:szCs w:val="24"/>
          <w:lang w:val="en-GB"/>
        </w:rPr>
        <w:t xml:space="preserve"> are available on all campuses and these are open to all USW students. As well as books and journals, the library is your gateway to online resources such as ebooks, databases and subject guides. You can book any specialist equipment you need for practical modules and </w:t>
      </w:r>
      <w:r w:rsidR="005B6BAB" w:rsidRPr="00E93E82">
        <w:rPr>
          <w:rFonts w:ascii="Arial" w:hAnsi="Arial" w:cs="Arial"/>
          <w:color w:val="000000"/>
          <w:sz w:val="24"/>
          <w:szCs w:val="24"/>
          <w:lang w:val="en-GB"/>
        </w:rPr>
        <w:lastRenderedPageBreak/>
        <w:t xml:space="preserve">access technical support when you need it. Technical support can be accessed </w:t>
      </w:r>
      <w:hyperlink r:id="rId47" w:history="1">
        <w:r w:rsidR="005B6BAB" w:rsidRPr="00E93E82">
          <w:rPr>
            <w:rStyle w:val="Hyperlink"/>
            <w:rFonts w:ascii="Arial" w:hAnsi="Arial" w:cs="Arial"/>
            <w:sz w:val="24"/>
            <w:szCs w:val="24"/>
            <w:lang w:val="en-GB"/>
          </w:rPr>
          <w:t>online</w:t>
        </w:r>
      </w:hyperlink>
      <w:r w:rsidR="005B6BAB" w:rsidRPr="00E93E82">
        <w:rPr>
          <w:rFonts w:ascii="Arial" w:hAnsi="Arial" w:cs="Arial"/>
          <w:color w:val="000000"/>
          <w:sz w:val="24"/>
          <w:szCs w:val="24"/>
          <w:lang w:val="en-GB"/>
        </w:rPr>
        <w:t>, by calling 828</w:t>
      </w:r>
      <w:r w:rsidR="00BD3940">
        <w:rPr>
          <w:rFonts w:ascii="Arial" w:hAnsi="Arial" w:cs="Arial"/>
          <w:color w:val="000000"/>
          <w:sz w:val="24"/>
          <w:szCs w:val="24"/>
          <w:lang w:val="en-GB"/>
        </w:rPr>
        <w:t>82</w:t>
      </w:r>
      <w:r w:rsidR="005B6BAB" w:rsidRPr="00E93E82">
        <w:rPr>
          <w:rFonts w:ascii="Arial" w:hAnsi="Arial" w:cs="Arial"/>
          <w:color w:val="000000"/>
          <w:sz w:val="24"/>
          <w:szCs w:val="24"/>
          <w:lang w:val="en-GB"/>
        </w:rPr>
        <w:t xml:space="preserve"> from any University telephone, or from your mobile</w:t>
      </w:r>
      <w:r w:rsidR="00C84F16">
        <w:rPr>
          <w:rFonts w:ascii="Arial" w:hAnsi="Arial" w:cs="Arial"/>
          <w:color w:val="000000"/>
          <w:sz w:val="24"/>
          <w:szCs w:val="24"/>
          <w:lang w:val="en-GB"/>
        </w:rPr>
        <w:t>/landline</w:t>
      </w:r>
      <w:r w:rsidR="005B6BAB" w:rsidRPr="00E93E82">
        <w:rPr>
          <w:rFonts w:ascii="Arial" w:hAnsi="Arial" w:cs="Arial"/>
          <w:color w:val="000000"/>
          <w:sz w:val="24"/>
          <w:szCs w:val="24"/>
          <w:lang w:val="en-GB"/>
        </w:rPr>
        <w:t xml:space="preserve"> on 01443 482882. </w:t>
      </w:r>
      <w:r w:rsidR="005B6BAB" w:rsidRPr="00E93E82">
        <w:rPr>
          <w:rFonts w:ascii="Arial" w:hAnsi="Arial" w:cs="Arial"/>
          <w:color w:val="FF0000"/>
          <w:sz w:val="24"/>
          <w:szCs w:val="24"/>
          <w:lang w:val="en-GB"/>
        </w:rPr>
        <w:t>Please note here any additional specialist technical support or learning resources provided for your students.</w:t>
      </w:r>
    </w:p>
    <w:p w14:paraId="391A003E" w14:textId="77777777" w:rsidR="004B7C07" w:rsidRDefault="004B7C07" w:rsidP="005B6BAB">
      <w:pPr>
        <w:spacing w:after="0" w:line="240" w:lineRule="auto"/>
        <w:rPr>
          <w:rFonts w:ascii="Arial" w:hAnsi="Arial" w:cs="Arial"/>
          <w:color w:val="FF0000"/>
          <w:sz w:val="24"/>
          <w:szCs w:val="24"/>
          <w:lang w:val="en-GB"/>
        </w:rPr>
      </w:pPr>
    </w:p>
    <w:p w14:paraId="35882989" w14:textId="77777777" w:rsidR="004B7C07" w:rsidRDefault="004B7C07" w:rsidP="005B6BAB">
      <w:pPr>
        <w:spacing w:after="0" w:line="240" w:lineRule="auto"/>
        <w:rPr>
          <w:rFonts w:ascii="Arial" w:hAnsi="Arial" w:cs="Arial"/>
          <w:color w:val="FF0000"/>
          <w:sz w:val="24"/>
          <w:szCs w:val="24"/>
          <w:lang w:val="en-GB"/>
        </w:rPr>
      </w:pPr>
      <w:r>
        <w:rPr>
          <w:rFonts w:ascii="Arial" w:hAnsi="Arial" w:cs="Arial"/>
          <w:color w:val="FF0000"/>
          <w:sz w:val="24"/>
          <w:szCs w:val="24"/>
          <w:lang w:val="en-GB"/>
        </w:rPr>
        <w:t>Further information can be found at:</w:t>
      </w:r>
    </w:p>
    <w:p w14:paraId="43AE2C89" w14:textId="77777777" w:rsidR="004B7C07" w:rsidRDefault="004B7C07" w:rsidP="005B6BAB">
      <w:pPr>
        <w:spacing w:after="0" w:line="240" w:lineRule="auto"/>
        <w:rPr>
          <w:rFonts w:ascii="Arial" w:hAnsi="Arial" w:cs="Arial"/>
          <w:color w:val="FF0000"/>
          <w:sz w:val="24"/>
          <w:szCs w:val="24"/>
          <w:lang w:val="en-GB"/>
        </w:rPr>
      </w:pPr>
    </w:p>
    <w:p w14:paraId="0BEF4D5A" w14:textId="77777777" w:rsidR="004B7C07" w:rsidRPr="00E93E82" w:rsidRDefault="004B7C07" w:rsidP="005B6BAB">
      <w:pPr>
        <w:spacing w:after="0" w:line="240" w:lineRule="auto"/>
        <w:rPr>
          <w:rFonts w:ascii="Arial" w:hAnsi="Arial" w:cs="Arial"/>
          <w:color w:val="FF0000"/>
          <w:sz w:val="24"/>
          <w:szCs w:val="24"/>
          <w:lang w:val="en-GB"/>
        </w:rPr>
      </w:pPr>
    </w:p>
    <w:p w14:paraId="56957615" w14:textId="3FCBC764" w:rsidR="005B6BAB" w:rsidRPr="004B7C07" w:rsidRDefault="00E14EAD" w:rsidP="001D03EC">
      <w:pPr>
        <w:pStyle w:val="MediumGrid1-Accent21"/>
        <w:ind w:left="0"/>
        <w:rPr>
          <w:rFonts w:ascii="Arial" w:eastAsia="Calibri" w:hAnsi="Arial" w:cs="Arial"/>
          <w:b/>
        </w:rPr>
      </w:pPr>
      <w:hyperlink r:id="rId48" w:history="1">
        <w:r w:rsidR="006E0D5F">
          <w:rPr>
            <w:rStyle w:val="Hyperlink"/>
          </w:rPr>
          <w:t>https://library.southwales.ac.uk/</w:t>
        </w:r>
      </w:hyperlink>
    </w:p>
    <w:p w14:paraId="3EDFF3A6" w14:textId="77777777" w:rsidR="004B7C07" w:rsidRPr="004B7C07" w:rsidRDefault="004B7C07" w:rsidP="00C1160C">
      <w:pPr>
        <w:pStyle w:val="Heading2"/>
        <w:rPr>
          <w:rFonts w:cs="Arial"/>
        </w:rPr>
      </w:pPr>
    </w:p>
    <w:p w14:paraId="3092EFFD" w14:textId="77777777" w:rsidR="005B6BAB" w:rsidRPr="007230B3" w:rsidRDefault="005B6BAB" w:rsidP="00C1160C">
      <w:pPr>
        <w:pStyle w:val="Heading2"/>
      </w:pPr>
      <w:bookmarkStart w:id="38" w:name="_Toc12356581"/>
      <w:r w:rsidRPr="007230B3">
        <w:t>Print Services</w:t>
      </w:r>
      <w:r w:rsidR="009F2F24">
        <w:tab/>
      </w:r>
      <w:r w:rsidR="009F2F24">
        <w:tab/>
      </w:r>
      <w:r w:rsidR="005A3D7B" w:rsidRPr="005A3D7B">
        <w:rPr>
          <w:color w:val="FF0000"/>
        </w:rPr>
        <w:t>(</w:t>
      </w:r>
      <w:r w:rsidR="009F2F24" w:rsidRPr="009F2F24">
        <w:rPr>
          <w:color w:val="FF0000"/>
        </w:rPr>
        <w:t>A</w:t>
      </w:r>
      <w:r w:rsidR="005A3D7B">
        <w:rPr>
          <w:color w:val="FF0000"/>
        </w:rPr>
        <w:t>)</w:t>
      </w:r>
      <w:bookmarkEnd w:id="38"/>
    </w:p>
    <w:p w14:paraId="100D77BB" w14:textId="77777777" w:rsidR="005B6BAB" w:rsidRPr="007230B3" w:rsidRDefault="005B6BAB" w:rsidP="005B6BAB">
      <w:pPr>
        <w:rPr>
          <w:rFonts w:ascii="Arial" w:hAnsi="Arial" w:cs="Arial"/>
          <w:sz w:val="24"/>
          <w:szCs w:val="24"/>
        </w:rPr>
      </w:pPr>
      <w:r w:rsidRPr="007230B3">
        <w:rPr>
          <w:rFonts w:ascii="Arial" w:hAnsi="Arial" w:cs="Arial"/>
          <w:sz w:val="24"/>
          <w:szCs w:val="24"/>
        </w:rPr>
        <w:t xml:space="preserve">The University Print and Design team offer a range of print, design, copy and binding services for students.  Further information can be found at: </w:t>
      </w:r>
    </w:p>
    <w:p w14:paraId="5C2C6AE3" w14:textId="44D1CB10" w:rsidR="00BC6A57" w:rsidRPr="00BC6A57" w:rsidRDefault="00E14EAD" w:rsidP="005B6BAB">
      <w:pPr>
        <w:rPr>
          <w:rFonts w:ascii="Arial" w:hAnsi="Arial" w:cs="Arial"/>
          <w:sz w:val="24"/>
          <w:szCs w:val="24"/>
        </w:rPr>
      </w:pPr>
      <w:hyperlink r:id="rId49" w:history="1">
        <w:r w:rsidR="006E0D5F">
          <w:rPr>
            <w:rStyle w:val="Hyperlink"/>
          </w:rPr>
          <w:t>https://printanddesign.southwales.ac.uk/</w:t>
        </w:r>
      </w:hyperlink>
    </w:p>
    <w:p w14:paraId="2F0D797B" w14:textId="77777777" w:rsidR="00541815" w:rsidRPr="00E93E82" w:rsidRDefault="005B6BAB" w:rsidP="00C1160C">
      <w:pPr>
        <w:pStyle w:val="Heading1"/>
        <w:numPr>
          <w:ilvl w:val="0"/>
          <w:numId w:val="33"/>
        </w:numPr>
      </w:pPr>
      <w:bookmarkStart w:id="39" w:name="_Toc12356582"/>
      <w:r w:rsidRPr="00E93E82">
        <w:t>Field Trips and Co Curricular Activity</w:t>
      </w:r>
      <w:r w:rsidR="005A3D7B">
        <w:t xml:space="preserve">   </w:t>
      </w:r>
      <w:r w:rsidR="005A3D7B" w:rsidRPr="005A3D7B">
        <w:rPr>
          <w:color w:val="FF0000"/>
        </w:rPr>
        <w:t>(A)</w:t>
      </w:r>
      <w:bookmarkEnd w:id="39"/>
    </w:p>
    <w:p w14:paraId="32FA368E" w14:textId="77777777" w:rsidR="007230B3" w:rsidRDefault="007230B3" w:rsidP="005B6BAB">
      <w:pPr>
        <w:rPr>
          <w:rFonts w:ascii="Arial" w:eastAsia="Calibri" w:hAnsi="Arial" w:cs="Arial"/>
          <w:color w:val="FF0000"/>
          <w:sz w:val="24"/>
          <w:szCs w:val="24"/>
        </w:rPr>
      </w:pPr>
    </w:p>
    <w:p w14:paraId="440BBB61" w14:textId="77777777" w:rsidR="005B6BAB" w:rsidRPr="007230B3" w:rsidRDefault="005B6BAB" w:rsidP="005B6BAB">
      <w:pPr>
        <w:rPr>
          <w:rFonts w:ascii="Arial" w:eastAsia="Calibri" w:hAnsi="Arial" w:cs="Arial"/>
          <w:color w:val="FF0000"/>
          <w:sz w:val="24"/>
          <w:szCs w:val="24"/>
        </w:rPr>
      </w:pPr>
      <w:r w:rsidRPr="007230B3">
        <w:rPr>
          <w:rFonts w:ascii="Arial" w:eastAsia="Calibri" w:hAnsi="Arial" w:cs="Arial"/>
          <w:color w:val="FF0000"/>
          <w:sz w:val="24"/>
          <w:szCs w:val="24"/>
        </w:rPr>
        <w:t>Indication of Field Trip Opportunities</w:t>
      </w:r>
    </w:p>
    <w:p w14:paraId="11205142" w14:textId="77777777" w:rsidR="005B6BAB" w:rsidRPr="007230B3" w:rsidRDefault="005B6BAB" w:rsidP="005B6BAB">
      <w:pPr>
        <w:rPr>
          <w:rFonts w:ascii="Arial" w:eastAsia="Calibri" w:hAnsi="Arial" w:cs="Arial"/>
          <w:color w:val="FF0000"/>
          <w:sz w:val="24"/>
          <w:szCs w:val="24"/>
        </w:rPr>
      </w:pPr>
      <w:r w:rsidRPr="007230B3">
        <w:rPr>
          <w:rFonts w:ascii="Arial" w:eastAsia="Calibri" w:hAnsi="Arial" w:cs="Arial"/>
          <w:color w:val="FF0000"/>
          <w:sz w:val="24"/>
          <w:szCs w:val="24"/>
        </w:rPr>
        <w:t xml:space="preserve">Co-Curricular opportunities </w:t>
      </w:r>
    </w:p>
    <w:p w14:paraId="1FD9FC5D" w14:textId="77777777" w:rsidR="005B6BAB" w:rsidRPr="007230B3" w:rsidRDefault="005B6BAB" w:rsidP="005B6BAB">
      <w:pPr>
        <w:rPr>
          <w:rFonts w:ascii="Arial" w:eastAsia="Calibri" w:hAnsi="Arial" w:cs="Arial"/>
          <w:color w:val="FF0000"/>
          <w:sz w:val="24"/>
          <w:szCs w:val="24"/>
        </w:rPr>
      </w:pPr>
      <w:r w:rsidRPr="007230B3">
        <w:rPr>
          <w:rFonts w:ascii="Arial" w:eastAsia="Calibri" w:hAnsi="Arial" w:cs="Arial"/>
          <w:color w:val="FF0000"/>
          <w:sz w:val="24"/>
          <w:szCs w:val="24"/>
        </w:rPr>
        <w:t>Guest speaker programme</w:t>
      </w:r>
    </w:p>
    <w:p w14:paraId="08B335C9" w14:textId="77777777" w:rsidR="005B6BAB" w:rsidRPr="00495A23" w:rsidRDefault="005B6BAB" w:rsidP="005B6BAB">
      <w:pPr>
        <w:spacing w:after="0" w:line="240" w:lineRule="auto"/>
        <w:rPr>
          <w:rFonts w:ascii="Arial" w:eastAsia="Calibri" w:hAnsi="Arial" w:cs="Arial"/>
          <w:color w:val="4472C4"/>
          <w:sz w:val="24"/>
          <w:szCs w:val="24"/>
        </w:rPr>
      </w:pPr>
      <w:r w:rsidRPr="00495A23">
        <w:rPr>
          <w:rFonts w:ascii="Arial" w:eastAsia="Calibri" w:hAnsi="Arial" w:cs="Arial"/>
          <w:color w:val="4472C4"/>
          <w:sz w:val="24"/>
          <w:szCs w:val="24"/>
        </w:rPr>
        <w:t>Study Abroad</w:t>
      </w:r>
      <w:r w:rsidR="007230B3" w:rsidRPr="00495A23">
        <w:rPr>
          <w:rFonts w:ascii="Arial" w:eastAsia="Calibri" w:hAnsi="Arial" w:cs="Arial"/>
          <w:color w:val="4472C4"/>
          <w:sz w:val="24"/>
          <w:szCs w:val="24"/>
        </w:rPr>
        <w:t>/Exchange</w:t>
      </w:r>
      <w:r w:rsidRPr="00495A23">
        <w:rPr>
          <w:rFonts w:ascii="Arial" w:eastAsia="Calibri" w:hAnsi="Arial" w:cs="Arial"/>
          <w:color w:val="4472C4"/>
          <w:sz w:val="24"/>
          <w:szCs w:val="24"/>
        </w:rPr>
        <w:t xml:space="preserve"> Schemes</w:t>
      </w:r>
    </w:p>
    <w:p w14:paraId="5E2303C2" w14:textId="77777777" w:rsidR="007230B3" w:rsidRDefault="007230B3" w:rsidP="005B6BAB">
      <w:pPr>
        <w:rPr>
          <w:rFonts w:ascii="Arial" w:hAnsi="Arial" w:cs="Arial"/>
          <w:b/>
          <w:sz w:val="28"/>
          <w:szCs w:val="28"/>
        </w:rPr>
      </w:pPr>
    </w:p>
    <w:p w14:paraId="00541BF9" w14:textId="77777777" w:rsidR="005B6BAB" w:rsidRPr="00E93E82" w:rsidRDefault="005B6BAB" w:rsidP="00C1160C">
      <w:pPr>
        <w:pStyle w:val="Heading1"/>
        <w:numPr>
          <w:ilvl w:val="0"/>
          <w:numId w:val="33"/>
        </w:numPr>
      </w:pPr>
      <w:bookmarkStart w:id="40" w:name="_Toc12356583"/>
      <w:r w:rsidRPr="00E93E82">
        <w:t>Timetable</w:t>
      </w:r>
      <w:r w:rsidR="009F2F24">
        <w:tab/>
      </w:r>
      <w:r w:rsidR="009F2F24">
        <w:tab/>
      </w:r>
      <w:r w:rsidR="005A3D7B" w:rsidRPr="005A3D7B">
        <w:rPr>
          <w:color w:val="FF0000"/>
        </w:rPr>
        <w:t>(A)</w:t>
      </w:r>
      <w:bookmarkEnd w:id="40"/>
    </w:p>
    <w:p w14:paraId="35C1C18D" w14:textId="77777777" w:rsidR="00567FE2" w:rsidRPr="007230B3" w:rsidRDefault="00567FE2" w:rsidP="00C1160C">
      <w:pPr>
        <w:pStyle w:val="Heading2"/>
      </w:pPr>
      <w:bookmarkStart w:id="41" w:name="_Toc12356584"/>
      <w:r w:rsidRPr="007230B3">
        <w:t>Term Dates</w:t>
      </w:r>
      <w:bookmarkEnd w:id="41"/>
    </w:p>
    <w:p w14:paraId="652B0A80" w14:textId="77777777" w:rsidR="00567FE2" w:rsidRPr="007230B3" w:rsidRDefault="00567FE2" w:rsidP="00567FE2">
      <w:pPr>
        <w:rPr>
          <w:rFonts w:ascii="Arial" w:hAnsi="Arial" w:cs="Arial"/>
          <w:sz w:val="24"/>
          <w:szCs w:val="24"/>
        </w:rPr>
      </w:pPr>
      <w:r w:rsidRPr="007230B3">
        <w:rPr>
          <w:rFonts w:ascii="Arial" w:hAnsi="Arial" w:cs="Arial"/>
          <w:sz w:val="24"/>
          <w:szCs w:val="24"/>
        </w:rPr>
        <w:t xml:space="preserve">The University term dates can be found at the following link: </w:t>
      </w:r>
    </w:p>
    <w:p w14:paraId="3F3EB547" w14:textId="3F6804B9" w:rsidR="00567FE2" w:rsidRPr="007230B3" w:rsidRDefault="00567FE2" w:rsidP="00567FE2">
      <w:pPr>
        <w:rPr>
          <w:rFonts w:ascii="Arial" w:hAnsi="Arial" w:cs="Arial"/>
          <w:color w:val="FF0000"/>
          <w:sz w:val="24"/>
          <w:szCs w:val="24"/>
        </w:rPr>
      </w:pPr>
      <w:r w:rsidRPr="007230B3">
        <w:rPr>
          <w:rFonts w:ascii="Arial" w:hAnsi="Arial" w:cs="Arial"/>
          <w:sz w:val="24"/>
          <w:szCs w:val="24"/>
        </w:rPr>
        <w:t xml:space="preserve"> </w:t>
      </w:r>
      <w:hyperlink r:id="rId50" w:history="1">
        <w:r w:rsidR="00D168D5">
          <w:rPr>
            <w:rStyle w:val="Hyperlink"/>
            <w:rFonts w:ascii="Arial" w:hAnsi="Arial" w:cs="Arial"/>
            <w:sz w:val="24"/>
            <w:szCs w:val="24"/>
          </w:rPr>
          <w:t>https</w:t>
        </w:r>
        <w:r w:rsidRPr="007230B3">
          <w:rPr>
            <w:rStyle w:val="Hyperlink"/>
            <w:rFonts w:ascii="Arial" w:hAnsi="Arial" w:cs="Arial"/>
            <w:sz w:val="24"/>
            <w:szCs w:val="24"/>
          </w:rPr>
          <w:t>://uso.southwales.ac.uk/university-key-dates/</w:t>
        </w:r>
      </w:hyperlink>
    </w:p>
    <w:p w14:paraId="63BD4A65" w14:textId="77777777" w:rsidR="00567FE2" w:rsidRPr="00E93E82" w:rsidRDefault="00567FE2" w:rsidP="00C1160C">
      <w:pPr>
        <w:pStyle w:val="Heading2"/>
      </w:pPr>
      <w:bookmarkStart w:id="42" w:name="_Toc12356585"/>
      <w:r w:rsidRPr="00E93E82">
        <w:t>Course Timetable</w:t>
      </w:r>
      <w:r w:rsidR="009F2F24">
        <w:tab/>
      </w:r>
      <w:r w:rsidR="009F2F24">
        <w:tab/>
      </w:r>
      <w:r w:rsidR="009F2F24">
        <w:tab/>
      </w:r>
      <w:r w:rsidR="005A3D7B" w:rsidRPr="005A3D7B">
        <w:rPr>
          <w:color w:val="FF0000"/>
          <w:sz w:val="28"/>
          <w:szCs w:val="28"/>
        </w:rPr>
        <w:t>(A)</w:t>
      </w:r>
      <w:bookmarkEnd w:id="42"/>
    </w:p>
    <w:p w14:paraId="6FDBEA37" w14:textId="4F88572B" w:rsidR="00567FE2" w:rsidRDefault="00567FE2" w:rsidP="00567FE2">
      <w:pPr>
        <w:pStyle w:val="MediumGrid1-Accent21"/>
        <w:ind w:left="0"/>
        <w:rPr>
          <w:rFonts w:ascii="Arial" w:hAnsi="Arial" w:cs="Arial"/>
          <w:bCs/>
        </w:rPr>
      </w:pPr>
      <w:r w:rsidRPr="00E93E82">
        <w:rPr>
          <w:rFonts w:ascii="Arial" w:hAnsi="Arial" w:cs="Arial"/>
          <w:bCs/>
        </w:rPr>
        <w:t xml:space="preserve">Here is a link to </w:t>
      </w:r>
      <w:hyperlink r:id="rId51" w:history="1">
        <w:r w:rsidRPr="00E93E82">
          <w:rPr>
            <w:rStyle w:val="Hyperlink"/>
            <w:rFonts w:ascii="Arial" w:hAnsi="Arial" w:cs="Arial"/>
            <w:bCs/>
          </w:rPr>
          <w:t>Timetable</w:t>
        </w:r>
      </w:hyperlink>
      <w:bookmarkStart w:id="43" w:name="_GoBack"/>
      <w:bookmarkEnd w:id="43"/>
      <w:r w:rsidRPr="00E93E82">
        <w:rPr>
          <w:rFonts w:ascii="Arial" w:hAnsi="Arial" w:cs="Arial"/>
          <w:bCs/>
        </w:rPr>
        <w:t xml:space="preserve"> information for your course. In addition, your Module Leaders will provide you with further information on module content</w:t>
      </w:r>
      <w:r w:rsidR="00723B0D">
        <w:rPr>
          <w:rFonts w:ascii="Arial" w:hAnsi="Arial" w:cs="Arial"/>
          <w:bCs/>
        </w:rPr>
        <w:t xml:space="preserve"> and student groups</w:t>
      </w:r>
      <w:r w:rsidRPr="00E93E82">
        <w:rPr>
          <w:rFonts w:ascii="Arial" w:hAnsi="Arial" w:cs="Arial"/>
          <w:bCs/>
        </w:rPr>
        <w:t>. Please note that your timetable is subject to change throughout the year. You must check it regularly.</w:t>
      </w:r>
    </w:p>
    <w:p w14:paraId="62B544E7" w14:textId="77777777" w:rsidR="007230B3" w:rsidRPr="00E93E82" w:rsidRDefault="007230B3" w:rsidP="00567FE2">
      <w:pPr>
        <w:pStyle w:val="MediumGrid1-Accent21"/>
        <w:ind w:left="0"/>
        <w:rPr>
          <w:rFonts w:ascii="Arial" w:hAnsi="Arial" w:cs="Arial"/>
          <w:bCs/>
        </w:rPr>
      </w:pPr>
    </w:p>
    <w:p w14:paraId="5F2134BF" w14:textId="77777777" w:rsidR="005B6BAB" w:rsidRPr="00E93E82" w:rsidRDefault="005B6BAB" w:rsidP="005B6BAB">
      <w:pPr>
        <w:rPr>
          <w:rFonts w:ascii="Arial" w:hAnsi="Arial" w:cs="Arial"/>
          <w:color w:val="FF0000"/>
          <w:sz w:val="24"/>
          <w:szCs w:val="24"/>
        </w:rPr>
      </w:pPr>
      <w:r w:rsidRPr="00E93E82">
        <w:rPr>
          <w:rFonts w:ascii="Arial" w:hAnsi="Arial" w:cs="Arial"/>
          <w:color w:val="FF0000"/>
          <w:sz w:val="24"/>
          <w:szCs w:val="24"/>
        </w:rPr>
        <w:t>Description of the timetable; individua</w:t>
      </w:r>
      <w:r w:rsidR="00567FE2" w:rsidRPr="00E93E82">
        <w:rPr>
          <w:rFonts w:ascii="Arial" w:hAnsi="Arial" w:cs="Arial"/>
          <w:color w:val="FF0000"/>
          <w:sz w:val="24"/>
          <w:szCs w:val="24"/>
        </w:rPr>
        <w:t>l</w:t>
      </w:r>
      <w:r w:rsidRPr="00E93E82">
        <w:rPr>
          <w:rFonts w:ascii="Arial" w:hAnsi="Arial" w:cs="Arial"/>
          <w:color w:val="FF0000"/>
          <w:sz w:val="24"/>
          <w:szCs w:val="24"/>
        </w:rPr>
        <w:t xml:space="preserve"> commitment per module (by week/term).</w:t>
      </w:r>
    </w:p>
    <w:p w14:paraId="17F173A2" w14:textId="77777777" w:rsidR="00567FE2" w:rsidRDefault="00567FE2" w:rsidP="00C1160C">
      <w:pPr>
        <w:pStyle w:val="Heading1"/>
        <w:numPr>
          <w:ilvl w:val="0"/>
          <w:numId w:val="33"/>
        </w:numPr>
        <w:rPr>
          <w:rFonts w:eastAsia="Calibri"/>
        </w:rPr>
      </w:pPr>
      <w:bookmarkStart w:id="44" w:name="_Toc12356586"/>
      <w:r w:rsidRPr="007230B3">
        <w:rPr>
          <w:rFonts w:eastAsia="Calibri"/>
        </w:rPr>
        <w:t>Our expectations of you</w:t>
      </w:r>
      <w:bookmarkEnd w:id="44"/>
    </w:p>
    <w:p w14:paraId="24EDC513" w14:textId="77777777" w:rsidR="007230B3" w:rsidRPr="007230B3" w:rsidRDefault="007230B3" w:rsidP="00F658B4">
      <w:pPr>
        <w:spacing w:after="0" w:line="240" w:lineRule="auto"/>
        <w:rPr>
          <w:rFonts w:ascii="Arial" w:eastAsia="Calibri" w:hAnsi="Arial" w:cs="Arial"/>
          <w:b/>
          <w:sz w:val="28"/>
          <w:szCs w:val="28"/>
        </w:rPr>
      </w:pPr>
    </w:p>
    <w:p w14:paraId="50AE3EB8" w14:textId="77777777" w:rsidR="00567FE2" w:rsidRPr="007230B3" w:rsidRDefault="00567FE2" w:rsidP="00567FE2">
      <w:pPr>
        <w:pStyle w:val="NormalWeb"/>
        <w:rPr>
          <w:rFonts w:ascii="Arial" w:hAnsi="Arial" w:cs="Arial"/>
          <w:b/>
        </w:rPr>
      </w:pPr>
      <w:r w:rsidRPr="007230B3">
        <w:rPr>
          <w:rFonts w:ascii="Arial" w:hAnsi="Arial" w:cs="Arial"/>
          <w:b/>
        </w:rPr>
        <w:lastRenderedPageBreak/>
        <w:t>What We Expect of You - The Student Charter</w:t>
      </w:r>
      <w:r w:rsidR="009F2F24">
        <w:rPr>
          <w:rFonts w:ascii="Arial" w:hAnsi="Arial" w:cs="Arial"/>
          <w:b/>
        </w:rPr>
        <w:tab/>
      </w:r>
      <w:r w:rsidR="009F2F24">
        <w:rPr>
          <w:rFonts w:ascii="Arial" w:hAnsi="Arial" w:cs="Arial"/>
          <w:b/>
        </w:rPr>
        <w:tab/>
      </w:r>
      <w:r w:rsidR="005A3D7B" w:rsidRPr="005A3D7B">
        <w:rPr>
          <w:rFonts w:ascii="Arial" w:hAnsi="Arial" w:cs="Arial"/>
          <w:b/>
          <w:bCs/>
          <w:color w:val="FF0000"/>
          <w:sz w:val="28"/>
          <w:szCs w:val="28"/>
        </w:rPr>
        <w:t>(A)</w:t>
      </w:r>
      <w:r w:rsidR="009F2F24" w:rsidRPr="009F2F24">
        <w:rPr>
          <w:rFonts w:ascii="Arial" w:hAnsi="Arial" w:cs="Arial"/>
          <w:b/>
          <w:color w:val="FF0000"/>
        </w:rPr>
        <w:t xml:space="preserve">and </w:t>
      </w:r>
      <w:r w:rsidR="005A3D7B">
        <w:rPr>
          <w:rFonts w:ascii="Arial" w:hAnsi="Arial" w:cs="Arial"/>
          <w:b/>
          <w:color w:val="FF0000"/>
        </w:rPr>
        <w:t>(</w:t>
      </w:r>
      <w:r w:rsidR="009F2F24" w:rsidRPr="009F2F24">
        <w:rPr>
          <w:rFonts w:ascii="Arial" w:hAnsi="Arial" w:cs="Arial"/>
          <w:b/>
          <w:color w:val="FF0000"/>
        </w:rPr>
        <w:t>C</w:t>
      </w:r>
      <w:r w:rsidR="005A3D7B">
        <w:rPr>
          <w:rFonts w:ascii="Arial" w:hAnsi="Arial" w:cs="Arial"/>
          <w:b/>
          <w:color w:val="FF0000"/>
        </w:rPr>
        <w:t>)</w:t>
      </w:r>
    </w:p>
    <w:p w14:paraId="47A90A5C" w14:textId="70146D45" w:rsidR="005C0CEE" w:rsidRPr="00264EEB" w:rsidRDefault="00567FE2" w:rsidP="00264EEB">
      <w:pPr>
        <w:widowControl w:val="0"/>
        <w:autoSpaceDE w:val="0"/>
        <w:autoSpaceDN w:val="0"/>
        <w:adjustRightInd w:val="0"/>
        <w:spacing w:after="0" w:line="240" w:lineRule="auto"/>
        <w:ind w:left="360"/>
        <w:rPr>
          <w:rFonts w:ascii="Arial" w:hAnsi="Arial" w:cs="Arial"/>
          <w:sz w:val="24"/>
          <w:szCs w:val="24"/>
        </w:rPr>
      </w:pPr>
      <w:r w:rsidRPr="00264EEB">
        <w:rPr>
          <w:rFonts w:ascii="Arial" w:hAnsi="Arial" w:cs="Arial"/>
          <w:sz w:val="24"/>
          <w:szCs w:val="24"/>
        </w:rPr>
        <w:t xml:space="preserve">The Student Charter has been developed jointly by the University of South Wales and its Students’ Union to enable its students to understand what will be expected of them during their studies, and what they can expect of the University.  </w:t>
      </w:r>
      <w:r w:rsidR="00206BFA">
        <w:rPr>
          <w:rFonts w:ascii="Arial" w:hAnsi="Arial" w:cs="Arial"/>
          <w:sz w:val="24"/>
          <w:szCs w:val="24"/>
        </w:rPr>
        <w:t xml:space="preserve">Please ensure you read this. </w:t>
      </w:r>
      <w:r w:rsidRPr="00264EEB">
        <w:rPr>
          <w:rFonts w:ascii="Arial" w:hAnsi="Arial" w:cs="Arial"/>
          <w:sz w:val="24"/>
          <w:szCs w:val="24"/>
        </w:rPr>
        <w:t xml:space="preserve">Further information can be found at:  </w:t>
      </w:r>
    </w:p>
    <w:p w14:paraId="3AFF4C61" w14:textId="77777777" w:rsidR="005C0CEE" w:rsidRDefault="005C0CEE" w:rsidP="00264EEB">
      <w:pPr>
        <w:widowControl w:val="0"/>
        <w:autoSpaceDE w:val="0"/>
        <w:autoSpaceDN w:val="0"/>
        <w:adjustRightInd w:val="0"/>
        <w:spacing w:after="0" w:line="240" w:lineRule="auto"/>
        <w:ind w:left="360"/>
        <w:rPr>
          <w:rFonts w:ascii="Arial" w:hAnsi="Arial" w:cs="Arial"/>
          <w:sz w:val="24"/>
          <w:szCs w:val="24"/>
        </w:rPr>
      </w:pPr>
    </w:p>
    <w:p w14:paraId="6F2200B9" w14:textId="77777777" w:rsidR="005C0CEE" w:rsidRPr="00264EEB" w:rsidRDefault="005C0CEE" w:rsidP="00264EEB">
      <w:pPr>
        <w:widowControl w:val="0"/>
        <w:autoSpaceDE w:val="0"/>
        <w:autoSpaceDN w:val="0"/>
        <w:adjustRightInd w:val="0"/>
        <w:spacing w:after="0" w:line="240" w:lineRule="auto"/>
        <w:ind w:left="360"/>
        <w:rPr>
          <w:rFonts w:ascii="Arial" w:hAnsi="Arial" w:cs="Arial"/>
          <w:sz w:val="24"/>
          <w:szCs w:val="24"/>
        </w:rPr>
      </w:pPr>
      <w:r w:rsidRPr="00264EEB">
        <w:rPr>
          <w:rFonts w:ascii="Arial" w:hAnsi="Arial" w:cs="Arial"/>
          <w:sz w:val="24"/>
          <w:szCs w:val="24"/>
        </w:rPr>
        <w:t>https://www.uswsu.com/the-student-charter</w:t>
      </w:r>
    </w:p>
    <w:p w14:paraId="0682B119" w14:textId="6319E37B" w:rsidR="00567FE2" w:rsidRPr="007230B3" w:rsidRDefault="00567FE2" w:rsidP="00567FE2">
      <w:pPr>
        <w:pStyle w:val="NormalWeb"/>
        <w:rPr>
          <w:rFonts w:ascii="Arial" w:hAnsi="Arial" w:cs="Arial"/>
          <w:color w:val="333333"/>
        </w:rPr>
      </w:pPr>
    </w:p>
    <w:p w14:paraId="5ED0B12C" w14:textId="77777777" w:rsidR="00567FE2" w:rsidRPr="007230B3" w:rsidRDefault="00567FE2" w:rsidP="00567FE2">
      <w:pPr>
        <w:pStyle w:val="NormalWeb"/>
        <w:shd w:val="clear" w:color="auto" w:fill="FFFFFF"/>
        <w:spacing w:before="0" w:beforeAutospacing="0" w:after="126" w:afterAutospacing="0" w:line="252" w:lineRule="atLeast"/>
        <w:rPr>
          <w:rFonts w:ascii="Arial" w:hAnsi="Arial" w:cs="Arial"/>
        </w:rPr>
      </w:pPr>
    </w:p>
    <w:p w14:paraId="0729BB75" w14:textId="77777777" w:rsidR="00567FE2" w:rsidRPr="007230B3" w:rsidRDefault="00567FE2" w:rsidP="00C1160C">
      <w:pPr>
        <w:pStyle w:val="Heading2"/>
      </w:pPr>
      <w:bookmarkStart w:id="45" w:name="_Toc12356587"/>
      <w:r w:rsidRPr="007230B3">
        <w:t>I.T. Regulations and Social Media</w:t>
      </w:r>
      <w:r w:rsidR="009F2F24">
        <w:tab/>
      </w:r>
      <w:r w:rsidR="009F2F24">
        <w:tab/>
      </w:r>
      <w:r w:rsidR="005A3D7B" w:rsidRPr="005A3D7B">
        <w:rPr>
          <w:color w:val="FF0000"/>
        </w:rPr>
        <w:t>(</w:t>
      </w:r>
      <w:r w:rsidR="009F2F24" w:rsidRPr="009F2F24">
        <w:rPr>
          <w:color w:val="FF0000"/>
        </w:rPr>
        <w:t>A</w:t>
      </w:r>
      <w:r w:rsidR="005A3D7B">
        <w:rPr>
          <w:color w:val="FF0000"/>
        </w:rPr>
        <w:t>)</w:t>
      </w:r>
      <w:r w:rsidR="009F2F24" w:rsidRPr="009F2F24">
        <w:rPr>
          <w:color w:val="FF0000"/>
        </w:rPr>
        <w:t xml:space="preserve"> and </w:t>
      </w:r>
      <w:r w:rsidR="005A3D7B">
        <w:rPr>
          <w:color w:val="FF0000"/>
        </w:rPr>
        <w:t>(</w:t>
      </w:r>
      <w:r w:rsidR="009F2F24" w:rsidRPr="009F2F24">
        <w:rPr>
          <w:color w:val="FF0000"/>
        </w:rPr>
        <w:t>C</w:t>
      </w:r>
      <w:r w:rsidR="005A3D7B">
        <w:rPr>
          <w:color w:val="FF0000"/>
        </w:rPr>
        <w:t>)</w:t>
      </w:r>
      <w:bookmarkEnd w:id="45"/>
    </w:p>
    <w:p w14:paraId="67091C24" w14:textId="77777777" w:rsidR="00567FE2" w:rsidRPr="007230B3" w:rsidRDefault="00567FE2" w:rsidP="00567FE2">
      <w:pPr>
        <w:rPr>
          <w:rFonts w:ascii="Arial" w:hAnsi="Arial" w:cs="Arial"/>
          <w:sz w:val="24"/>
          <w:szCs w:val="24"/>
        </w:rPr>
      </w:pPr>
      <w:r w:rsidRPr="007230B3">
        <w:rPr>
          <w:rFonts w:ascii="Arial" w:hAnsi="Arial" w:cs="Arial"/>
          <w:sz w:val="24"/>
          <w:szCs w:val="24"/>
        </w:rPr>
        <w:t xml:space="preserve">Information around the I.T. and social media regulations of the University can be found at the following links:  </w:t>
      </w:r>
    </w:p>
    <w:p w14:paraId="1B9F0F6C" w14:textId="0B5D4A24" w:rsidR="00CA7831" w:rsidRDefault="00E14EAD" w:rsidP="00567FE2">
      <w:pPr>
        <w:rPr>
          <w:sz w:val="24"/>
          <w:szCs w:val="24"/>
        </w:rPr>
      </w:pPr>
      <w:hyperlink r:id="rId52" w:history="1">
        <w:r w:rsidR="006E0D5F">
          <w:rPr>
            <w:rStyle w:val="Hyperlink"/>
          </w:rPr>
          <w:t>https://its.southwales.ac.uk/policies-and-regulations/</w:t>
        </w:r>
      </w:hyperlink>
      <w:hyperlink r:id="rId53" w:history="1">
        <w:r w:rsidR="00CA7831">
          <w:rPr>
            <w:rStyle w:val="Hyperlink"/>
            <w:sz w:val="24"/>
            <w:szCs w:val="24"/>
          </w:rPr>
          <w:t>https://advice.southwales.ac.uk/a2z/social-media-facebook-twitter-and-more/</w:t>
        </w:r>
      </w:hyperlink>
    </w:p>
    <w:p w14:paraId="26CA225B" w14:textId="77777777" w:rsidR="00567FE2" w:rsidRPr="007230B3" w:rsidRDefault="00567FE2" w:rsidP="00567FE2">
      <w:pPr>
        <w:spacing w:after="0" w:line="240" w:lineRule="auto"/>
        <w:rPr>
          <w:rFonts w:ascii="Arial" w:hAnsi="Arial" w:cs="Arial"/>
          <w:color w:val="FF0000"/>
          <w:sz w:val="24"/>
          <w:szCs w:val="24"/>
          <w:lang w:val="en-GB" w:eastAsia="en-GB"/>
        </w:rPr>
      </w:pPr>
      <w:r w:rsidRPr="007230B3">
        <w:rPr>
          <w:rFonts w:ascii="Arial" w:hAnsi="Arial" w:cs="Arial"/>
          <w:color w:val="FF0000"/>
          <w:sz w:val="24"/>
          <w:szCs w:val="24"/>
          <w:lang w:val="en-GB" w:eastAsia="en-GB"/>
        </w:rPr>
        <w:t xml:space="preserve">If your course includes guidance for students on managing social media, please include details here. </w:t>
      </w:r>
    </w:p>
    <w:p w14:paraId="3394CF8E" w14:textId="77777777" w:rsidR="00567FE2" w:rsidRPr="00E93E82" w:rsidRDefault="00567FE2" w:rsidP="00F658B4">
      <w:pPr>
        <w:spacing w:after="0" w:line="240" w:lineRule="auto"/>
        <w:rPr>
          <w:rFonts w:ascii="Arial" w:hAnsi="Arial" w:cs="Arial"/>
          <w:b/>
          <w:bCs/>
          <w:sz w:val="28"/>
          <w:szCs w:val="28"/>
        </w:rPr>
      </w:pPr>
    </w:p>
    <w:p w14:paraId="6EEB53E6" w14:textId="77777777" w:rsidR="00B70A67" w:rsidRPr="007230B3" w:rsidRDefault="00B70A67" w:rsidP="00C1160C">
      <w:pPr>
        <w:pStyle w:val="Heading2"/>
      </w:pPr>
      <w:bookmarkStart w:id="46" w:name="_Toc12356588"/>
      <w:r w:rsidRPr="007230B3">
        <w:t>Keeping in Touch</w:t>
      </w:r>
      <w:bookmarkEnd w:id="46"/>
    </w:p>
    <w:p w14:paraId="54FE8C2D" w14:textId="77777777" w:rsidR="00B12F94" w:rsidRPr="00E93E82" w:rsidRDefault="00B12F94" w:rsidP="00F658B4">
      <w:pPr>
        <w:pStyle w:val="NormalWeb"/>
        <w:shd w:val="clear" w:color="auto" w:fill="FFFFFF"/>
        <w:spacing w:before="0" w:beforeAutospacing="0" w:after="0" w:afterAutospacing="0"/>
        <w:rPr>
          <w:rFonts w:ascii="Arial" w:hAnsi="Arial" w:cs="Arial"/>
          <w:b/>
          <w:iCs/>
        </w:rPr>
      </w:pPr>
    </w:p>
    <w:p w14:paraId="44546A4C" w14:textId="77777777" w:rsidR="00B70A67" w:rsidRPr="00E93E82" w:rsidRDefault="00B70A67" w:rsidP="00F658B4">
      <w:pPr>
        <w:pStyle w:val="NormalWeb"/>
        <w:shd w:val="clear" w:color="auto" w:fill="FFFFFF"/>
        <w:spacing w:before="0" w:beforeAutospacing="0" w:after="0" w:afterAutospacing="0"/>
        <w:rPr>
          <w:rFonts w:ascii="Arial" w:hAnsi="Arial" w:cs="Arial"/>
          <w:b/>
          <w:iCs/>
        </w:rPr>
      </w:pPr>
      <w:r w:rsidRPr="00E93E82">
        <w:rPr>
          <w:rFonts w:ascii="Arial" w:hAnsi="Arial" w:cs="Arial"/>
          <w:b/>
          <w:iCs/>
        </w:rPr>
        <w:t>Email and Online Resources</w:t>
      </w:r>
      <w:r w:rsidR="009F2F24">
        <w:rPr>
          <w:rFonts w:ascii="Arial" w:hAnsi="Arial" w:cs="Arial"/>
          <w:b/>
          <w:iCs/>
        </w:rPr>
        <w:tab/>
      </w:r>
      <w:r w:rsidR="002D4BC9" w:rsidRPr="005A3D7B">
        <w:rPr>
          <w:rFonts w:ascii="Arial" w:hAnsi="Arial" w:cs="Arial"/>
          <w:b/>
          <w:bCs/>
          <w:color w:val="FF0000"/>
          <w:sz w:val="28"/>
          <w:szCs w:val="28"/>
        </w:rPr>
        <w:t>(A)</w:t>
      </w:r>
    </w:p>
    <w:p w14:paraId="757EB82D" w14:textId="77777777" w:rsidR="00B12F94" w:rsidRPr="00E93E82" w:rsidRDefault="00B12F94" w:rsidP="00F658B4">
      <w:pPr>
        <w:pStyle w:val="NormalWeb"/>
        <w:shd w:val="clear" w:color="auto" w:fill="FFFFFF"/>
        <w:spacing w:before="0" w:beforeAutospacing="0" w:after="0" w:afterAutospacing="0"/>
        <w:rPr>
          <w:rFonts w:ascii="Arial" w:hAnsi="Arial" w:cs="Arial"/>
          <w:iCs/>
        </w:rPr>
      </w:pPr>
    </w:p>
    <w:p w14:paraId="255209BD" w14:textId="51EA11FC" w:rsidR="00C90C71" w:rsidRPr="00E93E82" w:rsidRDefault="00C90C71" w:rsidP="00C90C71">
      <w:pPr>
        <w:pStyle w:val="NormalWeb"/>
        <w:shd w:val="clear" w:color="auto" w:fill="FFFFFF"/>
        <w:spacing w:before="0" w:beforeAutospacing="0" w:after="0" w:afterAutospacing="0"/>
        <w:rPr>
          <w:rFonts w:ascii="Arial" w:hAnsi="Arial" w:cs="Arial"/>
        </w:rPr>
      </w:pPr>
      <w:r w:rsidRPr="00E5451C">
        <w:rPr>
          <w:rFonts w:ascii="Arial" w:hAnsi="Arial" w:cs="Arial"/>
          <w:iCs/>
        </w:rPr>
        <w:t>The University provides a web portal</w:t>
      </w:r>
      <w:r>
        <w:rPr>
          <w:rFonts w:ascii="Arial" w:hAnsi="Arial" w:cs="Arial"/>
          <w:iCs/>
        </w:rPr>
        <w:t xml:space="preserve">, </w:t>
      </w:r>
      <w:r w:rsidRPr="00E5451C">
        <w:rPr>
          <w:rFonts w:ascii="Arial" w:hAnsi="Arial" w:cs="Arial"/>
          <w:iCs/>
        </w:rPr>
        <w:t>UniLife</w:t>
      </w:r>
      <w:r>
        <w:rPr>
          <w:rFonts w:ascii="Arial" w:hAnsi="Arial" w:cs="Arial"/>
          <w:iCs/>
        </w:rPr>
        <w:t xml:space="preserve">, </w:t>
      </w:r>
      <w:r w:rsidRPr="00E5451C">
        <w:rPr>
          <w:rFonts w:ascii="Arial" w:hAnsi="Arial" w:cs="Arial"/>
          <w:iCs/>
        </w:rPr>
        <w:t xml:space="preserve">which brings together various student websites, services, news and events.  You can also book appointments, make payments, log into Blackboard, check your calendar, access file storage space and your University e-mail account. You need to check your university email address regularly as the University will </w:t>
      </w:r>
      <w:r w:rsidRPr="00EF1208">
        <w:rPr>
          <w:rFonts w:ascii="Arial" w:hAnsi="Arial" w:cs="Arial"/>
          <w:b/>
          <w:iCs/>
        </w:rPr>
        <w:t>only</w:t>
      </w:r>
      <w:r w:rsidRPr="00E5451C">
        <w:rPr>
          <w:rFonts w:ascii="Arial" w:hAnsi="Arial" w:cs="Arial"/>
          <w:iCs/>
        </w:rPr>
        <w:t xml:space="preserve"> communicate with you through your university account. </w:t>
      </w:r>
      <w:r>
        <w:rPr>
          <w:rFonts w:ascii="Arial" w:hAnsi="Arial" w:cs="Arial"/>
          <w:iCs/>
        </w:rPr>
        <w:t xml:space="preserve"> </w:t>
      </w:r>
      <w:hyperlink r:id="rId54" w:history="1">
        <w:r w:rsidR="00944BDE" w:rsidRPr="00F228CE">
          <w:rPr>
            <w:rStyle w:val="Hyperlink"/>
            <w:rFonts w:ascii="Arial" w:hAnsi="Arial" w:cs="Arial"/>
          </w:rPr>
          <w:t>https://unilife.southwales.ac.uk</w:t>
        </w:r>
      </w:hyperlink>
      <w:r w:rsidR="00944BDE">
        <w:rPr>
          <w:rFonts w:ascii="Arial" w:hAnsi="Arial" w:cs="Arial"/>
        </w:rPr>
        <w:t xml:space="preserve"> </w:t>
      </w:r>
    </w:p>
    <w:p w14:paraId="76CFA5D8" w14:textId="77777777" w:rsidR="005B74EB" w:rsidRPr="00E93E82" w:rsidRDefault="005B74EB" w:rsidP="005B74EB">
      <w:pPr>
        <w:pStyle w:val="NormalWeb"/>
        <w:shd w:val="clear" w:color="auto" w:fill="FFFFFF"/>
        <w:spacing w:before="0" w:beforeAutospacing="0" w:after="0" w:afterAutospacing="0"/>
        <w:rPr>
          <w:rFonts w:ascii="Arial" w:hAnsi="Arial" w:cs="Arial"/>
        </w:rPr>
      </w:pPr>
    </w:p>
    <w:p w14:paraId="171A4D0D" w14:textId="77777777" w:rsidR="001E3B37" w:rsidRPr="00E93E82" w:rsidRDefault="001E3B37" w:rsidP="001E3B37">
      <w:pPr>
        <w:spacing w:after="0" w:line="240" w:lineRule="auto"/>
        <w:rPr>
          <w:rFonts w:ascii="Arial" w:hAnsi="Arial" w:cs="Arial"/>
          <w:sz w:val="24"/>
          <w:szCs w:val="24"/>
        </w:rPr>
      </w:pPr>
      <w:r w:rsidRPr="00E93E82">
        <w:rPr>
          <w:rFonts w:ascii="Arial" w:hAnsi="Arial" w:cs="Arial"/>
          <w:b/>
          <w:sz w:val="24"/>
          <w:szCs w:val="24"/>
        </w:rPr>
        <w:t xml:space="preserve">Changes to Personal Details </w:t>
      </w:r>
      <w:r w:rsidR="009F2F24">
        <w:rPr>
          <w:rFonts w:ascii="Arial" w:hAnsi="Arial" w:cs="Arial"/>
          <w:b/>
          <w:sz w:val="24"/>
          <w:szCs w:val="24"/>
        </w:rPr>
        <w:tab/>
      </w:r>
      <w:r w:rsidR="00F07889" w:rsidRPr="005A3D7B">
        <w:rPr>
          <w:rFonts w:ascii="Arial" w:hAnsi="Arial" w:cs="Arial"/>
          <w:b/>
          <w:bCs/>
          <w:color w:val="FF0000"/>
          <w:sz w:val="28"/>
          <w:szCs w:val="28"/>
        </w:rPr>
        <w:t>(A)</w:t>
      </w:r>
    </w:p>
    <w:p w14:paraId="670AAFAE" w14:textId="77777777" w:rsidR="001E3B37" w:rsidRPr="0021519D" w:rsidRDefault="001E3B37" w:rsidP="001E3B37">
      <w:pPr>
        <w:spacing w:after="0" w:line="240" w:lineRule="auto"/>
        <w:rPr>
          <w:rFonts w:ascii="Arial" w:hAnsi="Arial" w:cs="Arial"/>
          <w:sz w:val="24"/>
          <w:szCs w:val="24"/>
          <w:lang w:val="en-GB"/>
        </w:rPr>
      </w:pPr>
    </w:p>
    <w:p w14:paraId="20029CC0" w14:textId="77777777" w:rsidR="001E3B37" w:rsidRPr="0021519D" w:rsidRDefault="001E3B37" w:rsidP="001E3B37">
      <w:pPr>
        <w:spacing w:after="0" w:line="240" w:lineRule="auto"/>
        <w:rPr>
          <w:rFonts w:ascii="Arial" w:hAnsi="Arial" w:cs="Arial"/>
          <w:sz w:val="24"/>
          <w:szCs w:val="24"/>
          <w:lang w:val="en-GB"/>
        </w:rPr>
      </w:pPr>
      <w:r w:rsidRPr="0021519D">
        <w:rPr>
          <w:rFonts w:ascii="Arial" w:hAnsi="Arial" w:cs="Arial"/>
          <w:sz w:val="24"/>
          <w:szCs w:val="24"/>
          <w:lang w:val="en-GB"/>
        </w:rPr>
        <w:t>We understand that the personal information you provide to the University at enrolment may change but it is vital that we have accurate contact details for you. We also need your accurate full name as it will be used for formal documentation such as your Transcripts and Certificates.</w:t>
      </w:r>
    </w:p>
    <w:p w14:paraId="1F4432DD" w14:textId="77777777" w:rsidR="001E3B37" w:rsidRPr="0021519D" w:rsidRDefault="001E3B37" w:rsidP="001E3B37">
      <w:pPr>
        <w:spacing w:after="0" w:line="240" w:lineRule="auto"/>
        <w:rPr>
          <w:rFonts w:ascii="Arial" w:hAnsi="Arial" w:cs="Arial"/>
          <w:sz w:val="24"/>
          <w:szCs w:val="24"/>
          <w:lang w:val="en-GB"/>
        </w:rPr>
      </w:pPr>
      <w:r w:rsidRPr="0021519D">
        <w:rPr>
          <w:rFonts w:ascii="Arial" w:hAnsi="Arial" w:cs="Arial"/>
          <w:sz w:val="24"/>
          <w:szCs w:val="24"/>
          <w:lang w:val="en-GB"/>
        </w:rPr>
        <w:t> </w:t>
      </w:r>
    </w:p>
    <w:p w14:paraId="16601C35" w14:textId="6649AADD" w:rsidR="001C2A4B" w:rsidRDefault="001C2A4B" w:rsidP="00264EEB">
      <w:pPr>
        <w:spacing w:after="0" w:line="240" w:lineRule="auto"/>
        <w:rPr>
          <w:rFonts w:ascii="Arial" w:hAnsi="Arial" w:cs="Arial"/>
        </w:rPr>
      </w:pPr>
      <w:r w:rsidRPr="00264EEB">
        <w:rPr>
          <w:rFonts w:ascii="Arial" w:hAnsi="Arial" w:cs="Arial"/>
          <w:sz w:val="24"/>
          <w:szCs w:val="24"/>
          <w:lang w:val="en-GB"/>
        </w:rPr>
        <w:t>Changes such as your phone number or address can be updated immediately by selecting </w:t>
      </w:r>
      <w:hyperlink r:id="rId55" w:tgtFrame="_blank" w:history="1">
        <w:r w:rsidR="00C90C71">
          <w:rPr>
            <w:sz w:val="24"/>
            <w:szCs w:val="24"/>
          </w:rPr>
          <w:t>’Your</w:t>
        </w:r>
        <w:r w:rsidR="00C90C71" w:rsidRPr="00264EEB">
          <w:rPr>
            <w:sz w:val="24"/>
            <w:szCs w:val="24"/>
          </w:rPr>
          <w:t xml:space="preserve"> Account</w:t>
        </w:r>
      </w:hyperlink>
      <w:r w:rsidRPr="00264EEB">
        <w:rPr>
          <w:rFonts w:ascii="Arial" w:hAnsi="Arial" w:cs="Arial"/>
          <w:sz w:val="24"/>
          <w:szCs w:val="24"/>
          <w:lang w:val="en-GB"/>
        </w:rPr>
        <w:t xml:space="preserve"> on the UniLife homepage, and the 'Update your details' </w:t>
      </w:r>
      <w:r w:rsidR="00C90C71">
        <w:rPr>
          <w:rFonts w:ascii="Arial" w:hAnsi="Arial" w:cs="Arial"/>
          <w:sz w:val="24"/>
          <w:szCs w:val="24"/>
          <w:lang w:val="en-GB"/>
        </w:rPr>
        <w:t>button</w:t>
      </w:r>
      <w:r w:rsidRPr="00264EEB">
        <w:rPr>
          <w:rFonts w:ascii="Arial" w:hAnsi="Arial" w:cs="Arial"/>
          <w:sz w:val="24"/>
          <w:szCs w:val="24"/>
          <w:lang w:val="en-GB"/>
        </w:rPr>
        <w:t>.</w:t>
      </w:r>
    </w:p>
    <w:p w14:paraId="0026E185" w14:textId="77777777" w:rsidR="001C2A4B" w:rsidRDefault="001C2A4B" w:rsidP="00264EEB">
      <w:pPr>
        <w:spacing w:after="0" w:line="240" w:lineRule="auto"/>
        <w:rPr>
          <w:rFonts w:ascii="Arial" w:hAnsi="Arial" w:cs="Arial"/>
        </w:rPr>
      </w:pPr>
    </w:p>
    <w:p w14:paraId="5941C5F0" w14:textId="686D6B2D" w:rsidR="001E3B37" w:rsidRDefault="001C2A4B" w:rsidP="001E3B37">
      <w:pPr>
        <w:spacing w:after="0" w:line="240" w:lineRule="auto"/>
        <w:rPr>
          <w:rFonts w:ascii="Arial" w:hAnsi="Arial" w:cs="Arial"/>
          <w:sz w:val="24"/>
          <w:szCs w:val="24"/>
          <w:lang w:val="en-GB"/>
        </w:rPr>
      </w:pPr>
      <w:r w:rsidRPr="00264EEB">
        <w:rPr>
          <w:rFonts w:ascii="Arial" w:hAnsi="Arial" w:cs="Arial"/>
          <w:sz w:val="24"/>
          <w:szCs w:val="24"/>
          <w:lang w:val="en-GB"/>
        </w:rPr>
        <w:t xml:space="preserve">Changes to personal information that is normally permanent can also be made by raising a new question in </w:t>
      </w:r>
      <w:hyperlink r:id="rId56" w:history="1">
        <w:r w:rsidRPr="00264EEB">
          <w:rPr>
            <w:sz w:val="24"/>
            <w:szCs w:val="24"/>
            <w:lang w:val="en-GB"/>
          </w:rPr>
          <w:t>Advice Zone Online</w:t>
        </w:r>
      </w:hyperlink>
      <w:r w:rsidRPr="00264EEB">
        <w:rPr>
          <w:rFonts w:ascii="Arial" w:hAnsi="Arial" w:cs="Arial"/>
          <w:sz w:val="24"/>
          <w:szCs w:val="24"/>
          <w:lang w:val="en-GB"/>
        </w:rPr>
        <w:t xml:space="preserve"> </w:t>
      </w:r>
      <w:r w:rsidR="00D168D5">
        <w:rPr>
          <w:sz w:val="24"/>
          <w:szCs w:val="24"/>
          <w:lang w:val="en-GB"/>
        </w:rPr>
        <w:t>https</w:t>
      </w:r>
      <w:r w:rsidR="00C90C71" w:rsidRPr="00355F90">
        <w:rPr>
          <w:sz w:val="24"/>
          <w:szCs w:val="24"/>
          <w:lang w:val="en-GB"/>
        </w:rPr>
        <w:t>://advicezone.southwales.ac.uk</w:t>
      </w:r>
      <w:r w:rsidR="00C90C71" w:rsidRPr="00264EEB">
        <w:rPr>
          <w:rFonts w:ascii="Arial" w:hAnsi="Arial" w:cs="Arial"/>
          <w:sz w:val="24"/>
          <w:szCs w:val="24"/>
          <w:lang w:val="en-GB"/>
        </w:rPr>
        <w:t xml:space="preserve"> </w:t>
      </w:r>
      <w:r w:rsidRPr="00264EEB">
        <w:rPr>
          <w:rFonts w:ascii="Arial" w:hAnsi="Arial" w:cs="Arial"/>
          <w:sz w:val="24"/>
          <w:szCs w:val="24"/>
          <w:lang w:val="en-GB"/>
        </w:rPr>
        <w:t>or in person at your Campus Advice Zone. Please note you will be asked for some evidence to confirm the changes.</w:t>
      </w:r>
      <w:r w:rsidR="001E3B37" w:rsidRPr="0021519D">
        <w:rPr>
          <w:rFonts w:ascii="Arial" w:hAnsi="Arial" w:cs="Arial"/>
          <w:sz w:val="24"/>
          <w:szCs w:val="24"/>
          <w:lang w:val="en-GB"/>
        </w:rPr>
        <w:t> </w:t>
      </w:r>
    </w:p>
    <w:p w14:paraId="7A9E118B" w14:textId="332CC49E" w:rsidR="00952BB2" w:rsidRDefault="00952BB2" w:rsidP="00952BB2">
      <w:pPr>
        <w:spacing w:after="0" w:line="240" w:lineRule="auto"/>
        <w:rPr>
          <w:rFonts w:ascii="Arial" w:hAnsi="Arial" w:cs="Arial"/>
        </w:rPr>
      </w:pPr>
    </w:p>
    <w:p w14:paraId="584EFEF0" w14:textId="77777777" w:rsidR="001C2A4B" w:rsidRDefault="001C2A4B" w:rsidP="001E3B37">
      <w:pPr>
        <w:spacing w:after="0" w:line="240" w:lineRule="auto"/>
        <w:rPr>
          <w:rFonts w:ascii="Arial" w:hAnsi="Arial" w:cs="Arial"/>
          <w:b/>
          <w:sz w:val="24"/>
          <w:szCs w:val="24"/>
        </w:rPr>
      </w:pPr>
    </w:p>
    <w:p w14:paraId="69972D0E" w14:textId="77777777" w:rsidR="001E3B37" w:rsidRDefault="001E3B37" w:rsidP="001E3B37">
      <w:pPr>
        <w:spacing w:after="0" w:line="240" w:lineRule="auto"/>
        <w:rPr>
          <w:rFonts w:ascii="Arial" w:hAnsi="Arial" w:cs="Arial"/>
          <w:b/>
          <w:sz w:val="24"/>
          <w:szCs w:val="24"/>
        </w:rPr>
      </w:pPr>
      <w:r w:rsidRPr="00E93E82">
        <w:rPr>
          <w:rFonts w:ascii="Arial" w:hAnsi="Arial" w:cs="Arial"/>
          <w:b/>
          <w:sz w:val="24"/>
          <w:szCs w:val="24"/>
        </w:rPr>
        <w:t>Changes to Module Registration</w:t>
      </w:r>
      <w:r w:rsidR="00F07889">
        <w:rPr>
          <w:rFonts w:ascii="Arial" w:hAnsi="Arial" w:cs="Arial"/>
          <w:b/>
          <w:sz w:val="24"/>
          <w:szCs w:val="24"/>
        </w:rPr>
        <w:tab/>
      </w:r>
      <w:r w:rsidR="00F07889">
        <w:rPr>
          <w:rFonts w:ascii="Arial" w:hAnsi="Arial" w:cs="Arial"/>
          <w:b/>
          <w:sz w:val="24"/>
          <w:szCs w:val="24"/>
        </w:rPr>
        <w:tab/>
      </w:r>
      <w:r w:rsidR="00F07889" w:rsidRPr="005A3D7B">
        <w:rPr>
          <w:rFonts w:ascii="Arial" w:hAnsi="Arial" w:cs="Arial"/>
          <w:b/>
          <w:bCs/>
          <w:color w:val="FF0000"/>
          <w:sz w:val="28"/>
          <w:szCs w:val="28"/>
        </w:rPr>
        <w:t>(A)</w:t>
      </w:r>
    </w:p>
    <w:p w14:paraId="67A85331" w14:textId="77777777" w:rsidR="001E3B37" w:rsidRPr="00E93E82" w:rsidRDefault="001E3B37" w:rsidP="001E3B37">
      <w:pPr>
        <w:spacing w:after="0" w:line="240" w:lineRule="auto"/>
        <w:rPr>
          <w:rFonts w:ascii="Arial" w:hAnsi="Arial" w:cs="Arial"/>
          <w:b/>
          <w:sz w:val="24"/>
          <w:szCs w:val="24"/>
        </w:rPr>
      </w:pPr>
    </w:p>
    <w:p w14:paraId="3F8C683A" w14:textId="77777777" w:rsidR="001E3B37" w:rsidRDefault="001E3B37" w:rsidP="001E3B37">
      <w:pPr>
        <w:spacing w:after="0" w:line="240" w:lineRule="auto"/>
        <w:rPr>
          <w:rFonts w:ascii="Arial" w:hAnsi="Arial" w:cs="Arial"/>
          <w:sz w:val="24"/>
          <w:szCs w:val="24"/>
          <w:lang w:val="en-GB"/>
        </w:rPr>
      </w:pPr>
      <w:r w:rsidRPr="0021519D">
        <w:rPr>
          <w:rFonts w:ascii="Arial" w:hAnsi="Arial" w:cs="Arial"/>
          <w:sz w:val="24"/>
          <w:szCs w:val="24"/>
          <w:lang w:val="en-GB"/>
        </w:rPr>
        <w:t xml:space="preserve">If you decide to make changes to your course or modules, </w:t>
      </w:r>
      <w:r>
        <w:rPr>
          <w:rFonts w:ascii="Arial" w:hAnsi="Arial" w:cs="Arial"/>
          <w:sz w:val="24"/>
          <w:szCs w:val="24"/>
          <w:lang w:val="en-GB"/>
        </w:rPr>
        <w:t xml:space="preserve">please discuss this with your Course Leader </w:t>
      </w:r>
      <w:r w:rsidR="004126F1">
        <w:rPr>
          <w:rFonts w:ascii="Arial" w:hAnsi="Arial" w:cs="Arial"/>
          <w:sz w:val="24"/>
          <w:szCs w:val="24"/>
          <w:lang w:val="en-GB"/>
        </w:rPr>
        <w:t>in the first instance</w:t>
      </w:r>
      <w:r w:rsidR="001C2A4B">
        <w:rPr>
          <w:rFonts w:ascii="Arial" w:hAnsi="Arial" w:cs="Arial"/>
          <w:sz w:val="24"/>
          <w:szCs w:val="24"/>
          <w:lang w:val="en-GB"/>
        </w:rPr>
        <w:t>. Module amendments can be requested through Advice Zone Online</w:t>
      </w:r>
    </w:p>
    <w:p w14:paraId="0887425B" w14:textId="77777777" w:rsidR="001C2A4B" w:rsidRDefault="001C2A4B" w:rsidP="001E3B37">
      <w:pPr>
        <w:spacing w:after="0" w:line="240" w:lineRule="auto"/>
        <w:rPr>
          <w:rFonts w:ascii="Arial" w:hAnsi="Arial" w:cs="Arial"/>
          <w:sz w:val="24"/>
          <w:szCs w:val="24"/>
          <w:lang w:val="en-GB"/>
        </w:rPr>
      </w:pPr>
    </w:p>
    <w:p w14:paraId="1A6140CF" w14:textId="1BDB7EDB" w:rsidR="00952BB2" w:rsidRDefault="00E14EAD" w:rsidP="00952BB2">
      <w:pPr>
        <w:spacing w:after="0" w:line="240" w:lineRule="auto"/>
        <w:rPr>
          <w:rFonts w:ascii="Arial" w:hAnsi="Arial" w:cs="Arial"/>
        </w:rPr>
      </w:pPr>
      <w:hyperlink r:id="rId57" w:history="1">
        <w:r w:rsidR="00944BDE" w:rsidRPr="00F228CE">
          <w:rPr>
            <w:rStyle w:val="Hyperlink"/>
            <w:rFonts w:ascii="Arial" w:hAnsi="Arial" w:cs="Arial"/>
            <w:sz w:val="24"/>
            <w:szCs w:val="24"/>
            <w:lang w:val="en-GB"/>
          </w:rPr>
          <w:t>https://unilife.southwales.ac.uk/</w:t>
        </w:r>
      </w:hyperlink>
      <w:r w:rsidR="00944BDE">
        <w:rPr>
          <w:rFonts w:ascii="Arial" w:hAnsi="Arial" w:cs="Arial"/>
          <w:sz w:val="24"/>
          <w:szCs w:val="24"/>
          <w:lang w:val="en-GB"/>
        </w:rPr>
        <w:t xml:space="preserve"> </w:t>
      </w:r>
    </w:p>
    <w:p w14:paraId="265840FB" w14:textId="77777777" w:rsidR="00B70A67" w:rsidRPr="00E93E82" w:rsidRDefault="00B70A67" w:rsidP="00F658B4">
      <w:pPr>
        <w:spacing w:after="0" w:line="240" w:lineRule="auto"/>
        <w:rPr>
          <w:rFonts w:ascii="Arial" w:hAnsi="Arial" w:cs="Arial"/>
          <w:sz w:val="24"/>
          <w:szCs w:val="24"/>
        </w:rPr>
      </w:pPr>
      <w:r w:rsidRPr="00E93E82">
        <w:rPr>
          <w:rFonts w:ascii="Arial" w:hAnsi="Arial" w:cs="Arial"/>
          <w:sz w:val="24"/>
          <w:szCs w:val="24"/>
        </w:rPr>
        <w:t xml:space="preserve">  </w:t>
      </w:r>
    </w:p>
    <w:p w14:paraId="22C1A557" w14:textId="77777777" w:rsidR="00E93E82" w:rsidRPr="00E93E82" w:rsidRDefault="00E93E82" w:rsidP="00E93E82">
      <w:pPr>
        <w:rPr>
          <w:rFonts w:ascii="Arial" w:hAnsi="Arial" w:cs="Arial"/>
          <w:b/>
          <w:bCs/>
          <w:sz w:val="24"/>
          <w:szCs w:val="24"/>
        </w:rPr>
      </w:pPr>
      <w:r w:rsidRPr="00E93E82">
        <w:rPr>
          <w:rFonts w:ascii="Arial" w:hAnsi="Arial" w:cs="Arial"/>
          <w:b/>
          <w:bCs/>
          <w:sz w:val="24"/>
          <w:szCs w:val="24"/>
        </w:rPr>
        <w:t>Communication</w:t>
      </w:r>
      <w:r w:rsidR="009F2F24">
        <w:rPr>
          <w:rFonts w:ascii="Arial" w:hAnsi="Arial" w:cs="Arial"/>
          <w:b/>
          <w:bCs/>
          <w:sz w:val="24"/>
          <w:szCs w:val="24"/>
        </w:rPr>
        <w:tab/>
      </w:r>
      <w:r w:rsidR="009F2F24">
        <w:rPr>
          <w:rFonts w:ascii="Arial" w:hAnsi="Arial" w:cs="Arial"/>
          <w:b/>
          <w:bCs/>
          <w:sz w:val="24"/>
          <w:szCs w:val="24"/>
        </w:rPr>
        <w:tab/>
      </w:r>
      <w:r w:rsidR="00F07889" w:rsidRPr="005A3D7B">
        <w:rPr>
          <w:rFonts w:ascii="Arial" w:hAnsi="Arial" w:cs="Arial"/>
          <w:b/>
          <w:bCs/>
          <w:color w:val="FF0000"/>
          <w:sz w:val="28"/>
          <w:szCs w:val="28"/>
        </w:rPr>
        <w:t>(A)</w:t>
      </w:r>
    </w:p>
    <w:p w14:paraId="79F0D15F" w14:textId="77777777" w:rsidR="00E93E82" w:rsidRPr="00E93E82" w:rsidRDefault="00E93E82" w:rsidP="00E93E82">
      <w:pPr>
        <w:spacing w:after="0" w:line="240" w:lineRule="auto"/>
        <w:rPr>
          <w:rFonts w:ascii="Arial" w:hAnsi="Arial" w:cs="Arial"/>
          <w:bCs/>
          <w:sz w:val="24"/>
          <w:szCs w:val="24"/>
        </w:rPr>
      </w:pPr>
      <w:r w:rsidRPr="00E93E82">
        <w:rPr>
          <w:rFonts w:ascii="Arial" w:hAnsi="Arial" w:cs="Arial"/>
          <w:bCs/>
          <w:sz w:val="24"/>
          <w:szCs w:val="24"/>
        </w:rPr>
        <w:t xml:space="preserve">Please ensure that you communicate in a respectful, professional manner with each other, with members of staff and external organizations/individuals. In email correspondence, please be polite and avoid text language. Do not expect staff to answer emails immediately, particularly if you have sent them outside the normal working day. If you have not received a response within 2 working days, send a polite reminder. </w:t>
      </w:r>
    </w:p>
    <w:p w14:paraId="269D1064" w14:textId="77777777" w:rsidR="00034459" w:rsidRDefault="00034459" w:rsidP="00567FE2">
      <w:pPr>
        <w:pStyle w:val="Heading1"/>
        <w:spacing w:before="0" w:after="0"/>
        <w:rPr>
          <w:rFonts w:cs="Arial"/>
          <w:b w:val="0"/>
          <w:kern w:val="0"/>
          <w:sz w:val="24"/>
          <w:szCs w:val="24"/>
          <w:lang w:val="en-GB" w:eastAsia="en-GB"/>
        </w:rPr>
      </w:pPr>
    </w:p>
    <w:p w14:paraId="728A8EF0" w14:textId="77777777" w:rsidR="00567FE2" w:rsidRPr="007230B3" w:rsidRDefault="00567FE2" w:rsidP="00C1160C">
      <w:pPr>
        <w:pStyle w:val="Heading1"/>
        <w:numPr>
          <w:ilvl w:val="0"/>
          <w:numId w:val="33"/>
        </w:numPr>
        <w:spacing w:before="0" w:after="0"/>
        <w:rPr>
          <w:rFonts w:cs="Arial"/>
          <w:szCs w:val="28"/>
        </w:rPr>
      </w:pPr>
      <w:bookmarkStart w:id="47" w:name="_Toc12356589"/>
      <w:r w:rsidRPr="007230B3">
        <w:rPr>
          <w:rFonts w:cs="Arial"/>
          <w:szCs w:val="28"/>
        </w:rPr>
        <w:t xml:space="preserve">Welsh at University of South Wales / Cymraeg ym Mhrifysgol De Cymru </w:t>
      </w:r>
      <w:r w:rsidR="009F2F24">
        <w:rPr>
          <w:rFonts w:cs="Arial"/>
          <w:szCs w:val="28"/>
        </w:rPr>
        <w:t xml:space="preserve"> </w:t>
      </w:r>
      <w:r w:rsidR="00F07889" w:rsidRPr="005A3D7B">
        <w:rPr>
          <w:rFonts w:cs="Arial"/>
          <w:b w:val="0"/>
          <w:bCs w:val="0"/>
          <w:color w:val="FF0000"/>
          <w:szCs w:val="28"/>
        </w:rPr>
        <w:t>(A)</w:t>
      </w:r>
      <w:bookmarkEnd w:id="47"/>
    </w:p>
    <w:p w14:paraId="489A7962" w14:textId="77777777" w:rsidR="00567FE2" w:rsidRPr="00E93E82" w:rsidRDefault="00567FE2" w:rsidP="00567FE2">
      <w:pPr>
        <w:spacing w:after="0" w:line="240" w:lineRule="auto"/>
        <w:rPr>
          <w:rFonts w:ascii="Arial" w:hAnsi="Arial" w:cs="Arial"/>
          <w:sz w:val="24"/>
          <w:szCs w:val="24"/>
          <w:lang w:val="en-GB" w:eastAsia="en-GB"/>
        </w:rPr>
      </w:pPr>
    </w:p>
    <w:p w14:paraId="692F8987" w14:textId="50D92206" w:rsidR="00343F0F" w:rsidRDefault="00B27E77" w:rsidP="00B27E77">
      <w:pPr>
        <w:widowControl w:val="0"/>
        <w:autoSpaceDE w:val="0"/>
        <w:autoSpaceDN w:val="0"/>
        <w:adjustRightInd w:val="0"/>
        <w:spacing w:after="0" w:line="240" w:lineRule="auto"/>
        <w:rPr>
          <w:rFonts w:ascii="Arial" w:hAnsi="Arial" w:cs="Arial"/>
          <w:sz w:val="24"/>
          <w:szCs w:val="24"/>
        </w:rPr>
      </w:pPr>
      <w:r w:rsidRPr="00B27E77">
        <w:rPr>
          <w:rFonts w:ascii="Arial" w:hAnsi="Arial" w:cs="Arial"/>
          <w:sz w:val="24"/>
          <w:szCs w:val="24"/>
        </w:rPr>
        <w:t xml:space="preserve">Any students who wish to submit work through the medium of Welsh can do so, regardless of whether or not they are studying in Welsh. Please contact your course leader at the start of the module to state if you wish to submit your assessments in Welsh. There are also some opportunities to study through the medium of Welsh, or bilingually. Please contact the </w:t>
      </w:r>
      <w:r w:rsidR="00343F0F" w:rsidRPr="00B27E77">
        <w:rPr>
          <w:rFonts w:ascii="Arial" w:hAnsi="Arial" w:cs="Arial"/>
          <w:color w:val="0B4CB4"/>
          <w:sz w:val="24"/>
          <w:szCs w:val="24"/>
          <w:u w:val="single" w:color="0B4CB4"/>
        </w:rPr>
        <w:t>Welsh Unit</w:t>
      </w:r>
      <w:r w:rsidRPr="00B27E77">
        <w:rPr>
          <w:rFonts w:ascii="Arial" w:hAnsi="Arial" w:cs="Arial"/>
          <w:sz w:val="24"/>
          <w:szCs w:val="24"/>
        </w:rPr>
        <w:t xml:space="preserve"> </w:t>
      </w:r>
      <w:r w:rsidR="005C0CEE">
        <w:rPr>
          <w:rFonts w:ascii="Arial" w:hAnsi="Arial" w:cs="Arial"/>
          <w:sz w:val="24"/>
          <w:szCs w:val="24"/>
        </w:rPr>
        <w:t xml:space="preserve">by e-mail </w:t>
      </w:r>
      <w:hyperlink r:id="rId58" w:history="1">
        <w:r w:rsidR="00343F0F" w:rsidRPr="00552D55">
          <w:rPr>
            <w:rStyle w:val="Hyperlink"/>
            <w:rFonts w:ascii="Arial" w:hAnsi="Arial" w:cs="Arial"/>
            <w:sz w:val="24"/>
            <w:szCs w:val="24"/>
          </w:rPr>
          <w:t>cymraeg@decymru.ac.uk</w:t>
        </w:r>
      </w:hyperlink>
      <w:r w:rsidR="00343F0F">
        <w:rPr>
          <w:rFonts w:ascii="Arial" w:hAnsi="Arial" w:cs="Arial"/>
          <w:sz w:val="24"/>
          <w:szCs w:val="24"/>
        </w:rPr>
        <w:t xml:space="preserve"> </w:t>
      </w:r>
      <w:r w:rsidRPr="00B27E77">
        <w:rPr>
          <w:rFonts w:ascii="Arial" w:hAnsi="Arial" w:cs="Arial"/>
          <w:sz w:val="24"/>
          <w:szCs w:val="24"/>
        </w:rPr>
        <w:t xml:space="preserve">for further information. There are opportunities to socialise across the University and with other universities across Wales with the University’s Welsh Society.  </w:t>
      </w:r>
      <w:r w:rsidR="00343F0F" w:rsidRPr="00264EEB">
        <w:rPr>
          <w:rFonts w:ascii="Arial" w:hAnsi="Arial" w:cs="Arial"/>
          <w:sz w:val="24"/>
          <w:szCs w:val="24"/>
        </w:rPr>
        <w:t xml:space="preserve">There is also a Welsh Language Officer on the Students’ Union Student Council, a bursary attached role that allows a student to represent Welsh speaking students in USW.  </w:t>
      </w:r>
      <w:r w:rsidRPr="00B27E77">
        <w:rPr>
          <w:rFonts w:ascii="Arial" w:hAnsi="Arial" w:cs="Arial"/>
          <w:sz w:val="24"/>
          <w:szCs w:val="24"/>
        </w:rPr>
        <w:t>Welsh language classes are available for non-Welsh speakers. Full details are available</w:t>
      </w:r>
      <w:r w:rsidR="00343F0F">
        <w:rPr>
          <w:rFonts w:ascii="Arial" w:hAnsi="Arial" w:cs="Arial"/>
          <w:sz w:val="24"/>
          <w:szCs w:val="24"/>
        </w:rPr>
        <w:t xml:space="preserve"> at:</w:t>
      </w:r>
    </w:p>
    <w:p w14:paraId="5FBBF395" w14:textId="77777777" w:rsidR="00343F0F" w:rsidRDefault="00343F0F" w:rsidP="00B27E77">
      <w:pPr>
        <w:widowControl w:val="0"/>
        <w:autoSpaceDE w:val="0"/>
        <w:autoSpaceDN w:val="0"/>
        <w:adjustRightInd w:val="0"/>
        <w:spacing w:after="0" w:line="240" w:lineRule="auto"/>
        <w:rPr>
          <w:rFonts w:ascii="Arial" w:hAnsi="Arial" w:cs="Arial"/>
          <w:sz w:val="24"/>
          <w:szCs w:val="24"/>
        </w:rPr>
      </w:pPr>
    </w:p>
    <w:p w14:paraId="0F968291" w14:textId="55BE38B1" w:rsidR="00B27E77" w:rsidRPr="00B27E77" w:rsidRDefault="00E14EAD" w:rsidP="00B27E77">
      <w:pPr>
        <w:widowControl w:val="0"/>
        <w:autoSpaceDE w:val="0"/>
        <w:autoSpaceDN w:val="0"/>
        <w:adjustRightInd w:val="0"/>
        <w:spacing w:after="0" w:line="240" w:lineRule="auto"/>
        <w:rPr>
          <w:rFonts w:ascii="Times New Roman" w:hAnsi="Times New Roman"/>
          <w:sz w:val="24"/>
          <w:szCs w:val="24"/>
        </w:rPr>
      </w:pPr>
      <w:hyperlink r:id="rId59" w:history="1">
        <w:r w:rsidR="00C90C71" w:rsidRPr="00340FC7">
          <w:rPr>
            <w:rStyle w:val="Hyperlink"/>
          </w:rPr>
          <w:t>https://cymraeg.decymru.ac.uk/welsh-usw/</w:t>
        </w:r>
      </w:hyperlink>
    </w:p>
    <w:p w14:paraId="1C1BADC6" w14:textId="77777777" w:rsidR="00034459" w:rsidRPr="00B761A7" w:rsidRDefault="00B27E77" w:rsidP="00B761A7">
      <w:pPr>
        <w:rPr>
          <w:rFonts w:ascii="Arial" w:hAnsi="Arial" w:cs="Arial"/>
          <w:b/>
          <w:sz w:val="24"/>
          <w:szCs w:val="24"/>
        </w:rPr>
      </w:pPr>
      <w:r w:rsidRPr="00B761A7">
        <w:rPr>
          <w:rFonts w:ascii="Arial" w:hAnsi="Arial" w:cs="Arial"/>
          <w:b/>
          <w:sz w:val="24"/>
          <w:szCs w:val="24"/>
        </w:rPr>
        <w:t>*A Welsh-medium version of this handbook is available. Please contact your course leader for a copy.</w:t>
      </w:r>
    </w:p>
    <w:p w14:paraId="6CE64823" w14:textId="77777777" w:rsidR="00B27E77" w:rsidRPr="00B27E77" w:rsidRDefault="00B27E77" w:rsidP="00B27E77"/>
    <w:p w14:paraId="596A644B" w14:textId="241EF4E2" w:rsidR="00567FE2" w:rsidRPr="007230B3" w:rsidRDefault="00567FE2" w:rsidP="00C1160C">
      <w:pPr>
        <w:pStyle w:val="Heading1"/>
        <w:numPr>
          <w:ilvl w:val="0"/>
          <w:numId w:val="33"/>
        </w:numPr>
        <w:spacing w:before="0" w:after="0"/>
        <w:rPr>
          <w:rFonts w:cs="Arial"/>
          <w:szCs w:val="28"/>
          <w:lang w:val="en-GB"/>
        </w:rPr>
      </w:pPr>
      <w:bookmarkStart w:id="48" w:name="_Toc12356590"/>
      <w:r w:rsidRPr="007230B3">
        <w:rPr>
          <w:rFonts w:cs="Arial"/>
          <w:szCs w:val="28"/>
        </w:rPr>
        <w:t>Health</w:t>
      </w:r>
      <w:r w:rsidR="007230B3">
        <w:rPr>
          <w:rFonts w:cs="Arial"/>
          <w:szCs w:val="28"/>
          <w:lang w:val="en-GB"/>
        </w:rPr>
        <w:t xml:space="preserve">, </w:t>
      </w:r>
      <w:r w:rsidRPr="007230B3">
        <w:rPr>
          <w:rFonts w:cs="Arial"/>
          <w:szCs w:val="28"/>
        </w:rPr>
        <w:t>Safety</w:t>
      </w:r>
      <w:r w:rsidR="007230B3">
        <w:rPr>
          <w:rFonts w:cs="Arial"/>
          <w:szCs w:val="28"/>
          <w:lang w:val="en-GB"/>
        </w:rPr>
        <w:t xml:space="preserve"> and Well</w:t>
      </w:r>
      <w:r w:rsidR="00206BFA">
        <w:rPr>
          <w:rFonts w:cs="Arial"/>
          <w:szCs w:val="28"/>
          <w:lang w:val="en-GB"/>
        </w:rPr>
        <w:t>b</w:t>
      </w:r>
      <w:r w:rsidR="007230B3">
        <w:rPr>
          <w:rFonts w:cs="Arial"/>
          <w:szCs w:val="28"/>
          <w:lang w:val="en-GB"/>
        </w:rPr>
        <w:t>eing</w:t>
      </w:r>
      <w:r w:rsidR="009F2F24">
        <w:rPr>
          <w:rFonts w:cs="Arial"/>
          <w:szCs w:val="28"/>
          <w:lang w:val="en-GB"/>
        </w:rPr>
        <w:tab/>
      </w:r>
      <w:r w:rsidR="009F2F24">
        <w:rPr>
          <w:rFonts w:cs="Arial"/>
          <w:szCs w:val="28"/>
          <w:lang w:val="en-GB"/>
        </w:rPr>
        <w:tab/>
      </w:r>
      <w:r w:rsidR="00F07889" w:rsidRPr="005A3D7B">
        <w:rPr>
          <w:rFonts w:cs="Arial"/>
          <w:b w:val="0"/>
          <w:bCs w:val="0"/>
          <w:color w:val="FF0000"/>
          <w:szCs w:val="28"/>
        </w:rPr>
        <w:t>(A)</w:t>
      </w:r>
      <w:bookmarkEnd w:id="48"/>
    </w:p>
    <w:p w14:paraId="61967B91" w14:textId="77777777" w:rsidR="007230B3" w:rsidRDefault="007230B3" w:rsidP="007230B3">
      <w:pPr>
        <w:rPr>
          <w:rFonts w:ascii="Arial" w:hAnsi="Arial" w:cs="Arial"/>
          <w:b/>
          <w:bCs/>
        </w:rPr>
      </w:pPr>
    </w:p>
    <w:p w14:paraId="007D76A6" w14:textId="67B39145" w:rsidR="00944BDE" w:rsidRPr="00944BDE" w:rsidRDefault="007230B3" w:rsidP="00944BDE">
      <w:pPr>
        <w:pStyle w:val="Heading2"/>
      </w:pPr>
      <w:bookmarkStart w:id="49" w:name="_Toc12356591"/>
      <w:r w:rsidRPr="00944BDE">
        <w:t>Fire</w:t>
      </w:r>
      <w:bookmarkEnd w:id="49"/>
      <w:r w:rsidRPr="00944BDE">
        <w:t xml:space="preserve">  </w:t>
      </w:r>
    </w:p>
    <w:p w14:paraId="650F6036" w14:textId="3CB4D5DE" w:rsidR="007230B3" w:rsidRPr="007230B3" w:rsidRDefault="007230B3" w:rsidP="007230B3">
      <w:pPr>
        <w:rPr>
          <w:rFonts w:ascii="Arial" w:hAnsi="Arial" w:cs="Arial"/>
          <w:b/>
          <w:bCs/>
          <w:sz w:val="24"/>
          <w:szCs w:val="24"/>
        </w:rPr>
      </w:pPr>
      <w:r w:rsidRPr="007230B3">
        <w:rPr>
          <w:rFonts w:ascii="Arial" w:hAnsi="Arial" w:cs="Arial"/>
          <w:sz w:val="24"/>
          <w:szCs w:val="24"/>
        </w:rPr>
        <w:t xml:space="preserve">If you discover a fire please activate the nearest fire alarm and leave the building via the </w:t>
      </w:r>
      <w:r w:rsidRPr="00A73A1E">
        <w:rPr>
          <w:rFonts w:ascii="Arial" w:hAnsi="Arial" w:cs="Arial"/>
          <w:b/>
          <w:sz w:val="24"/>
          <w:szCs w:val="24"/>
        </w:rPr>
        <w:t>nearest available</w:t>
      </w:r>
      <w:r w:rsidRPr="007230B3">
        <w:rPr>
          <w:rFonts w:ascii="Arial" w:hAnsi="Arial" w:cs="Arial"/>
          <w:sz w:val="24"/>
          <w:szCs w:val="24"/>
        </w:rPr>
        <w:t xml:space="preserve"> fire exit.  </w:t>
      </w:r>
    </w:p>
    <w:p w14:paraId="19EADF19" w14:textId="77777777" w:rsidR="007230B3" w:rsidRPr="007230B3" w:rsidRDefault="007230B3" w:rsidP="007230B3">
      <w:pPr>
        <w:rPr>
          <w:rFonts w:ascii="Arial" w:hAnsi="Arial" w:cs="Arial"/>
          <w:sz w:val="24"/>
          <w:szCs w:val="24"/>
        </w:rPr>
      </w:pPr>
      <w:r w:rsidRPr="007230B3">
        <w:rPr>
          <w:rFonts w:ascii="Arial" w:hAnsi="Arial" w:cs="Arial"/>
          <w:sz w:val="24"/>
          <w:szCs w:val="24"/>
        </w:rPr>
        <w:t xml:space="preserve">If the fire alarm sounds, do not stop to collect personal belongings, leave the building immediately via the nearest fire exit.  Do not use the lifts.  </w:t>
      </w:r>
    </w:p>
    <w:p w14:paraId="24CBCDCF" w14:textId="77777777" w:rsidR="00944BDE" w:rsidRPr="00944BDE" w:rsidRDefault="00944BDE" w:rsidP="00944BDE">
      <w:pPr>
        <w:pStyle w:val="Heading2"/>
      </w:pPr>
      <w:bookmarkStart w:id="50" w:name="_Toc12356592"/>
      <w:r w:rsidRPr="00944BDE">
        <w:lastRenderedPageBreak/>
        <w:t>First Aid</w:t>
      </w:r>
      <w:bookmarkEnd w:id="50"/>
    </w:p>
    <w:p w14:paraId="627D6FA3" w14:textId="477639D6" w:rsidR="007230B3" w:rsidRDefault="007230B3" w:rsidP="007230B3">
      <w:pPr>
        <w:rPr>
          <w:rFonts w:ascii="Arial" w:hAnsi="Arial" w:cs="Arial"/>
          <w:sz w:val="24"/>
          <w:szCs w:val="24"/>
        </w:rPr>
      </w:pPr>
      <w:r w:rsidRPr="007230B3">
        <w:rPr>
          <w:rFonts w:ascii="Arial" w:hAnsi="Arial" w:cs="Arial"/>
          <w:sz w:val="24"/>
          <w:szCs w:val="24"/>
        </w:rPr>
        <w:t xml:space="preserve">If you require first aid please speak to a member of staff who will contact a first aider for you.  Alternatively posters are displayed throughout the university with contact numbers for the nearest first aiders.  </w:t>
      </w:r>
    </w:p>
    <w:p w14:paraId="1D95A47B" w14:textId="52576BB0" w:rsidR="00944BDE" w:rsidRPr="00944BDE" w:rsidRDefault="00944BDE" w:rsidP="00944BDE">
      <w:pPr>
        <w:pStyle w:val="Heading2"/>
      </w:pPr>
      <w:bookmarkStart w:id="51" w:name="_Toc12356593"/>
      <w:r w:rsidRPr="00944BDE">
        <w:t>Healthcare</w:t>
      </w:r>
      <w:bookmarkEnd w:id="51"/>
    </w:p>
    <w:p w14:paraId="2EF5CE08" w14:textId="3A29F4CD" w:rsidR="00C90C71" w:rsidRDefault="00CD7A21" w:rsidP="00C90C71">
      <w:pPr>
        <w:rPr>
          <w:rFonts w:ascii="Arial" w:hAnsi="Arial" w:cs="Arial"/>
          <w:sz w:val="24"/>
          <w:szCs w:val="24"/>
        </w:rPr>
      </w:pPr>
      <w:r>
        <w:rPr>
          <w:rFonts w:ascii="Arial" w:hAnsi="Arial" w:cs="Arial"/>
          <w:sz w:val="24"/>
          <w:szCs w:val="24"/>
        </w:rPr>
        <w:t xml:space="preserve">Have you registered with a local </w:t>
      </w:r>
      <w:r w:rsidR="00944BDE">
        <w:rPr>
          <w:rFonts w:ascii="Arial" w:hAnsi="Arial" w:cs="Arial"/>
          <w:sz w:val="24"/>
          <w:szCs w:val="24"/>
        </w:rPr>
        <w:t>D</w:t>
      </w:r>
      <w:r>
        <w:rPr>
          <w:rFonts w:ascii="Arial" w:hAnsi="Arial" w:cs="Arial"/>
          <w:sz w:val="24"/>
          <w:szCs w:val="24"/>
        </w:rPr>
        <w:t>octo</w:t>
      </w:r>
      <w:r w:rsidR="00944BDE">
        <w:rPr>
          <w:rFonts w:ascii="Arial" w:hAnsi="Arial" w:cs="Arial"/>
          <w:sz w:val="24"/>
          <w:szCs w:val="24"/>
        </w:rPr>
        <w:t>r’s</w:t>
      </w:r>
      <w:r>
        <w:rPr>
          <w:rFonts w:ascii="Arial" w:hAnsi="Arial" w:cs="Arial"/>
          <w:sz w:val="24"/>
          <w:szCs w:val="24"/>
        </w:rPr>
        <w:t xml:space="preserve"> surgery? </w:t>
      </w:r>
      <w:r w:rsidR="00C90C71">
        <w:rPr>
          <w:rFonts w:ascii="Arial" w:hAnsi="Arial" w:cs="Arial"/>
          <w:sz w:val="24"/>
          <w:szCs w:val="24"/>
        </w:rPr>
        <w:t xml:space="preserve">If you move away from home it is important that </w:t>
      </w:r>
      <w:r w:rsidR="00C90C71" w:rsidRPr="008B13AF">
        <w:rPr>
          <w:rFonts w:ascii="Arial" w:hAnsi="Arial" w:cs="Arial"/>
          <w:sz w:val="24"/>
          <w:szCs w:val="24"/>
        </w:rPr>
        <w:t>you register with a local doctor (GP).</w:t>
      </w:r>
    </w:p>
    <w:p w14:paraId="26EDC946" w14:textId="77777777" w:rsidR="00C90C71" w:rsidRPr="008B13AF" w:rsidRDefault="00C90C71" w:rsidP="00C90C71">
      <w:pPr>
        <w:spacing w:after="0" w:line="240" w:lineRule="auto"/>
        <w:rPr>
          <w:rFonts w:ascii="Times New Roman" w:hAnsi="Times New Roman"/>
          <w:sz w:val="24"/>
          <w:szCs w:val="24"/>
          <w:lang w:val="en-GB"/>
        </w:rPr>
      </w:pPr>
      <w:r w:rsidRPr="008B13AF">
        <w:rPr>
          <w:rFonts w:cs="Calibri"/>
          <w:color w:val="000000"/>
          <w:sz w:val="26"/>
          <w:szCs w:val="26"/>
          <w:shd w:val="clear" w:color="auto" w:fill="FFFFFF"/>
          <w:lang w:val="en-GB"/>
        </w:rPr>
        <w:t>Nurse appointments are available at Treforest, Cardiff and Newport Campuses</w:t>
      </w:r>
      <w:r>
        <w:rPr>
          <w:rFonts w:cs="Calibri"/>
          <w:color w:val="000000"/>
          <w:sz w:val="26"/>
          <w:szCs w:val="26"/>
          <w:shd w:val="clear" w:color="auto" w:fill="FFFFFF"/>
          <w:lang w:val="en-GB"/>
        </w:rPr>
        <w:t xml:space="preserve">. </w:t>
      </w:r>
      <w:r w:rsidRPr="008B13AF">
        <w:rPr>
          <w:rFonts w:cs="Calibri"/>
          <w:color w:val="000000"/>
          <w:sz w:val="26"/>
          <w:szCs w:val="26"/>
          <w:shd w:val="clear" w:color="auto" w:fill="FFFFFF"/>
          <w:lang w:val="en-GB"/>
        </w:rPr>
        <w:t>Please register</w:t>
      </w:r>
      <w:r>
        <w:rPr>
          <w:rFonts w:cs="Calibri"/>
          <w:color w:val="000000"/>
          <w:sz w:val="26"/>
          <w:szCs w:val="26"/>
          <w:shd w:val="clear" w:color="auto" w:fill="FFFFFF"/>
          <w:lang w:val="en-GB"/>
        </w:rPr>
        <w:t xml:space="preserve"> </w:t>
      </w:r>
      <w:r w:rsidRPr="008B13AF">
        <w:rPr>
          <w:rFonts w:cs="Calibri"/>
          <w:color w:val="000000"/>
          <w:sz w:val="26"/>
          <w:szCs w:val="26"/>
          <w:shd w:val="clear" w:color="auto" w:fill="FFFFFF"/>
          <w:lang w:val="en-GB"/>
        </w:rPr>
        <w:t xml:space="preserve">https://health.southwales.ac.uk/register/ with </w:t>
      </w:r>
      <w:r>
        <w:rPr>
          <w:rFonts w:cs="Calibri"/>
          <w:color w:val="000000"/>
          <w:sz w:val="26"/>
          <w:szCs w:val="26"/>
          <w:shd w:val="clear" w:color="auto" w:fill="FFFFFF"/>
          <w:lang w:val="en-GB"/>
        </w:rPr>
        <w:t xml:space="preserve">the </w:t>
      </w:r>
      <w:r w:rsidRPr="008B13AF">
        <w:rPr>
          <w:rFonts w:cs="Calibri"/>
          <w:color w:val="000000"/>
          <w:sz w:val="26"/>
          <w:szCs w:val="26"/>
          <w:shd w:val="clear" w:color="auto" w:fill="FFFFFF"/>
          <w:lang w:val="en-GB"/>
        </w:rPr>
        <w:t xml:space="preserve">USW Health Service - you will need to do this </w:t>
      </w:r>
      <w:r>
        <w:rPr>
          <w:rFonts w:cs="Calibri"/>
          <w:color w:val="000000"/>
          <w:sz w:val="26"/>
          <w:szCs w:val="26"/>
          <w:shd w:val="clear" w:color="auto" w:fill="FFFFFF"/>
          <w:lang w:val="en-GB"/>
        </w:rPr>
        <w:t>to</w:t>
      </w:r>
      <w:r w:rsidRPr="008B13AF">
        <w:rPr>
          <w:rFonts w:cs="Calibri"/>
          <w:color w:val="000000"/>
          <w:sz w:val="26"/>
          <w:szCs w:val="26"/>
          <w:shd w:val="clear" w:color="auto" w:fill="FFFFFF"/>
          <w:lang w:val="en-GB"/>
        </w:rPr>
        <w:t xml:space="preserve"> access healthcare at university.</w:t>
      </w:r>
    </w:p>
    <w:p w14:paraId="4316BFCA" w14:textId="668D5C9A" w:rsidR="00CD7A21" w:rsidRDefault="00E14EAD" w:rsidP="00CD7A21">
      <w:pPr>
        <w:rPr>
          <w:rFonts w:ascii="Arial" w:hAnsi="Arial" w:cs="Arial"/>
          <w:sz w:val="24"/>
          <w:szCs w:val="24"/>
        </w:rPr>
      </w:pPr>
      <w:hyperlink r:id="rId60" w:history="1">
        <w:r w:rsidR="00D168D5">
          <w:rPr>
            <w:rStyle w:val="Hyperlink"/>
            <w:rFonts w:ascii="Arial" w:hAnsi="Arial" w:cs="Arial"/>
            <w:sz w:val="24"/>
            <w:szCs w:val="24"/>
          </w:rPr>
          <w:t>https</w:t>
        </w:r>
        <w:r w:rsidR="00060D2E" w:rsidRPr="00E62F3F">
          <w:rPr>
            <w:rStyle w:val="Hyperlink"/>
            <w:rFonts w:ascii="Arial" w:hAnsi="Arial" w:cs="Arial"/>
            <w:sz w:val="24"/>
            <w:szCs w:val="24"/>
          </w:rPr>
          <w:t>://health.southwales.ac.uk/</w:t>
        </w:r>
      </w:hyperlink>
      <w:r w:rsidR="00060D2E">
        <w:rPr>
          <w:rFonts w:ascii="Arial" w:hAnsi="Arial" w:cs="Arial"/>
          <w:sz w:val="24"/>
          <w:szCs w:val="24"/>
        </w:rPr>
        <w:t xml:space="preserve"> </w:t>
      </w:r>
      <w:r w:rsidR="00CD7A21">
        <w:rPr>
          <w:rFonts w:ascii="Arial" w:hAnsi="Arial" w:cs="Arial"/>
          <w:sz w:val="24"/>
          <w:szCs w:val="24"/>
        </w:rPr>
        <w:t xml:space="preserve"> </w:t>
      </w:r>
    </w:p>
    <w:p w14:paraId="11EADCD3" w14:textId="77777777" w:rsidR="00944BDE" w:rsidRPr="00944BDE" w:rsidRDefault="00206BFA" w:rsidP="00944BDE">
      <w:pPr>
        <w:pStyle w:val="Heading2"/>
      </w:pPr>
      <w:bookmarkStart w:id="52" w:name="_Toc12356594"/>
      <w:r w:rsidRPr="00944BDE">
        <w:t>Wellbeing</w:t>
      </w:r>
      <w:bookmarkEnd w:id="52"/>
    </w:p>
    <w:p w14:paraId="705B10F5" w14:textId="402977EF" w:rsidR="00206BFA" w:rsidRDefault="00206BFA" w:rsidP="00206BFA">
      <w:pPr>
        <w:pStyle w:val="CommentText"/>
      </w:pPr>
      <w:r w:rsidRPr="00527F65">
        <w:rPr>
          <w:rFonts w:ascii="Arial" w:hAnsi="Arial" w:cs="Arial"/>
          <w:sz w:val="24"/>
          <w:szCs w:val="24"/>
        </w:rPr>
        <w:t xml:space="preserve">Information about the University’s Wellbeing Service including self-help resources is available at </w:t>
      </w:r>
      <w:hyperlink r:id="rId61" w:history="1">
        <w:r w:rsidRPr="00527F65">
          <w:rPr>
            <w:rFonts w:ascii="Arial" w:hAnsi="Arial" w:cs="Arial"/>
            <w:sz w:val="24"/>
            <w:szCs w:val="24"/>
          </w:rPr>
          <w:t>https://wellbeing.southwales.ac.uk/</w:t>
        </w:r>
      </w:hyperlink>
    </w:p>
    <w:p w14:paraId="0E2BBFFA" w14:textId="58266493" w:rsidR="006E0C15" w:rsidRPr="00944BDE" w:rsidRDefault="006E0C15" w:rsidP="00944BDE">
      <w:pPr>
        <w:pStyle w:val="Heading2"/>
      </w:pPr>
      <w:bookmarkStart w:id="53" w:name="_Toc12356595"/>
      <w:r w:rsidRPr="00944BDE">
        <w:t>Pregnancy, Maternity, Paternity/Partners and Adoption</w:t>
      </w:r>
      <w:bookmarkEnd w:id="53"/>
    </w:p>
    <w:p w14:paraId="4C8C336C" w14:textId="77777777" w:rsidR="006E0C15" w:rsidRPr="00686362" w:rsidRDefault="006E0C15" w:rsidP="006E0C15">
      <w:pPr>
        <w:spacing w:before="100" w:beforeAutospacing="1" w:after="100" w:afterAutospacing="1"/>
        <w:rPr>
          <w:rFonts w:ascii="Arial" w:hAnsi="Arial" w:cs="Arial"/>
          <w:sz w:val="24"/>
          <w:szCs w:val="24"/>
          <w:lang w:val="en" w:eastAsia="en-GB"/>
        </w:rPr>
      </w:pPr>
      <w:r w:rsidRPr="00686362">
        <w:rPr>
          <w:rFonts w:ascii="Arial" w:hAnsi="Arial" w:cs="Arial"/>
          <w:sz w:val="24"/>
          <w:szCs w:val="24"/>
          <w:lang w:val="en"/>
        </w:rPr>
        <w:t>The University believes that becoming a parent or caring for a child should not, in itself, prevent any student from succeeding in their academic studies.</w:t>
      </w:r>
    </w:p>
    <w:p w14:paraId="399D8C7A" w14:textId="77777777" w:rsidR="006E0C15" w:rsidRPr="00686362" w:rsidRDefault="006E0C15" w:rsidP="006E0C15">
      <w:pPr>
        <w:spacing w:before="100" w:beforeAutospacing="1" w:after="100" w:afterAutospacing="1"/>
        <w:rPr>
          <w:rFonts w:ascii="Arial" w:hAnsi="Arial" w:cs="Arial"/>
          <w:sz w:val="24"/>
          <w:szCs w:val="24"/>
          <w:lang w:val="en"/>
        </w:rPr>
      </w:pPr>
      <w:r w:rsidRPr="00686362">
        <w:rPr>
          <w:rFonts w:ascii="Arial" w:hAnsi="Arial" w:cs="Arial"/>
          <w:sz w:val="24"/>
          <w:szCs w:val="24"/>
          <w:lang w:val="en"/>
        </w:rPr>
        <w:t>The University has prepared guidance notes covering undergraduate and postgraduate students throughout their studies:</w:t>
      </w:r>
    </w:p>
    <w:p w14:paraId="4D466D0B" w14:textId="77777777" w:rsidR="006E0C15" w:rsidRPr="00686362" w:rsidRDefault="00E14EAD" w:rsidP="006E0C15">
      <w:pPr>
        <w:rPr>
          <w:rFonts w:ascii="Arial" w:hAnsi="Arial" w:cs="Arial"/>
          <w:sz w:val="24"/>
          <w:szCs w:val="24"/>
          <w:lang w:eastAsia="en-GB"/>
        </w:rPr>
      </w:pPr>
      <w:hyperlink r:id="rId62" w:history="1">
        <w:r w:rsidR="006E0C15" w:rsidRPr="00686362">
          <w:rPr>
            <w:rStyle w:val="Hyperlink"/>
            <w:rFonts w:ascii="Arial" w:hAnsi="Arial" w:cs="Arial"/>
            <w:color w:val="0563C1"/>
            <w:sz w:val="24"/>
            <w:szCs w:val="24"/>
          </w:rPr>
          <w:t>https://advice.southwales.ac.uk/a2z/pregnancy-maternity-paternitypartners-and-adoption</w:t>
        </w:r>
      </w:hyperlink>
      <w:r w:rsidR="006E0C15" w:rsidRPr="00686362">
        <w:rPr>
          <w:rFonts w:ascii="Arial" w:hAnsi="Arial" w:cs="Arial"/>
          <w:sz w:val="24"/>
          <w:szCs w:val="24"/>
        </w:rPr>
        <w:t xml:space="preserve"> </w:t>
      </w:r>
    </w:p>
    <w:p w14:paraId="201E2AD5" w14:textId="7EAD4242" w:rsidR="006E0C15" w:rsidRPr="00686362" w:rsidRDefault="006E0C15" w:rsidP="007230B3">
      <w:pPr>
        <w:rPr>
          <w:rFonts w:ascii="Arial" w:hAnsi="Arial" w:cs="Arial"/>
          <w:b/>
          <w:bCs/>
          <w:sz w:val="24"/>
          <w:szCs w:val="24"/>
        </w:rPr>
      </w:pPr>
      <w:r w:rsidRPr="00686362">
        <w:rPr>
          <w:rFonts w:ascii="Arial" w:hAnsi="Arial" w:cs="Arial"/>
          <w:sz w:val="24"/>
          <w:szCs w:val="24"/>
          <w:lang w:val="en"/>
        </w:rPr>
        <w:t xml:space="preserve">For help or information about this subject please contact your </w:t>
      </w:r>
      <w:hyperlink r:id="rId63" w:history="1">
        <w:r w:rsidRPr="00686362">
          <w:rPr>
            <w:rStyle w:val="Hyperlink"/>
            <w:rFonts w:ascii="Arial" w:hAnsi="Arial" w:cs="Arial"/>
            <w:sz w:val="24"/>
            <w:szCs w:val="24"/>
            <w:lang w:val="en"/>
          </w:rPr>
          <w:t>Advice Zone</w:t>
        </w:r>
      </w:hyperlink>
    </w:p>
    <w:p w14:paraId="52ADF904" w14:textId="77777777" w:rsidR="006E0C15" w:rsidRDefault="006E0C15" w:rsidP="007230B3">
      <w:pPr>
        <w:rPr>
          <w:rFonts w:ascii="Arial" w:hAnsi="Arial" w:cs="Arial"/>
          <w:b/>
          <w:bCs/>
          <w:sz w:val="24"/>
          <w:szCs w:val="24"/>
        </w:rPr>
      </w:pPr>
    </w:p>
    <w:p w14:paraId="50E9DC21" w14:textId="77777777" w:rsidR="00944BDE" w:rsidRDefault="007230B3" w:rsidP="007230B3">
      <w:pPr>
        <w:rPr>
          <w:rFonts w:ascii="Arial" w:hAnsi="Arial" w:cs="Arial"/>
          <w:b/>
          <w:bCs/>
          <w:sz w:val="24"/>
          <w:szCs w:val="24"/>
        </w:rPr>
      </w:pPr>
      <w:r w:rsidRPr="007230B3">
        <w:rPr>
          <w:rFonts w:ascii="Arial" w:hAnsi="Arial" w:cs="Arial"/>
          <w:b/>
          <w:bCs/>
          <w:sz w:val="24"/>
          <w:szCs w:val="24"/>
        </w:rPr>
        <w:t>Matters of concern</w:t>
      </w:r>
    </w:p>
    <w:p w14:paraId="5AC87F60" w14:textId="1CAD66A7" w:rsidR="007230B3" w:rsidRPr="007230B3" w:rsidRDefault="007230B3" w:rsidP="007230B3">
      <w:pPr>
        <w:rPr>
          <w:rFonts w:ascii="Arial" w:hAnsi="Arial" w:cs="Arial"/>
          <w:b/>
          <w:bCs/>
          <w:sz w:val="24"/>
          <w:szCs w:val="24"/>
        </w:rPr>
      </w:pPr>
      <w:r w:rsidRPr="007230B3">
        <w:rPr>
          <w:rFonts w:ascii="Arial" w:hAnsi="Arial" w:cs="Arial"/>
          <w:sz w:val="24"/>
          <w:szCs w:val="24"/>
        </w:rPr>
        <w:t>If you are concerned about a health and safety related ma</w:t>
      </w:r>
      <w:r w:rsidR="00607CCB">
        <w:rPr>
          <w:rFonts w:ascii="Arial" w:hAnsi="Arial" w:cs="Arial"/>
          <w:sz w:val="24"/>
          <w:szCs w:val="24"/>
        </w:rPr>
        <w:t>t</w:t>
      </w:r>
      <w:r w:rsidRPr="007230B3">
        <w:rPr>
          <w:rFonts w:ascii="Arial" w:hAnsi="Arial" w:cs="Arial"/>
          <w:sz w:val="24"/>
          <w:szCs w:val="24"/>
        </w:rPr>
        <w:t xml:space="preserve">ter please raise it through faculty staff.  </w:t>
      </w:r>
    </w:p>
    <w:p w14:paraId="58CB66C2" w14:textId="77777777" w:rsidR="00567FE2" w:rsidRPr="00E93E82" w:rsidRDefault="00567FE2" w:rsidP="00567FE2">
      <w:pPr>
        <w:pStyle w:val="NormalWeb"/>
        <w:spacing w:before="0" w:beforeAutospacing="0" w:after="0" w:afterAutospacing="0"/>
        <w:rPr>
          <w:rFonts w:ascii="Arial" w:hAnsi="Arial" w:cs="Arial"/>
          <w:b/>
          <w:color w:val="548DD4"/>
        </w:rPr>
      </w:pPr>
      <w:r w:rsidRPr="00E93E82">
        <w:rPr>
          <w:rFonts w:ascii="Arial" w:hAnsi="Arial" w:cs="Arial"/>
        </w:rPr>
        <w:t xml:space="preserve"> </w:t>
      </w:r>
      <w:r w:rsidRPr="00E93E82">
        <w:rPr>
          <w:rFonts w:ascii="Arial" w:hAnsi="Arial" w:cs="Arial"/>
          <w:color w:val="FF0000"/>
        </w:rPr>
        <w:t xml:space="preserve">If you provide additional health and safety training, such as Risk Assessment training for your students, please note the details here. </w:t>
      </w:r>
    </w:p>
    <w:p w14:paraId="0E31F500" w14:textId="77777777" w:rsidR="00E93E82" w:rsidRPr="00E93E82" w:rsidRDefault="007230B3" w:rsidP="00E93E82">
      <w:pPr>
        <w:pStyle w:val="ColorfulList-Accent11"/>
        <w:spacing w:after="0" w:line="240" w:lineRule="auto"/>
        <w:jc w:val="center"/>
        <w:rPr>
          <w:rFonts w:ascii="Arial" w:hAnsi="Arial" w:cs="Arial"/>
          <w:b/>
        </w:rPr>
      </w:pPr>
      <w:r>
        <w:rPr>
          <w:rFonts w:ascii="Arial" w:hAnsi="Arial" w:cs="Arial"/>
          <w:b/>
        </w:rPr>
        <w:br w:type="page"/>
      </w:r>
    </w:p>
    <w:p w14:paraId="2D90B048" w14:textId="77777777" w:rsidR="00E93E82" w:rsidRPr="00944BDE" w:rsidRDefault="003B447F" w:rsidP="00944BDE">
      <w:pPr>
        <w:pStyle w:val="Heading1"/>
        <w:numPr>
          <w:ilvl w:val="0"/>
          <w:numId w:val="33"/>
        </w:numPr>
        <w:spacing w:before="0" w:after="0"/>
        <w:rPr>
          <w:rFonts w:cs="Arial"/>
          <w:szCs w:val="28"/>
        </w:rPr>
      </w:pPr>
      <w:bookmarkStart w:id="54" w:name="_Toc12356596"/>
      <w:r w:rsidRPr="00944BDE">
        <w:rPr>
          <w:rFonts w:cs="Arial"/>
          <w:szCs w:val="28"/>
        </w:rPr>
        <w:lastRenderedPageBreak/>
        <w:t>General Information</w:t>
      </w:r>
      <w:bookmarkEnd w:id="54"/>
    </w:p>
    <w:p w14:paraId="0EA8FCAF" w14:textId="77777777" w:rsidR="00944BDE" w:rsidRDefault="00944BDE" w:rsidP="00E93E82">
      <w:pPr>
        <w:rPr>
          <w:rFonts w:ascii="Arial" w:hAnsi="Arial" w:cs="Arial"/>
          <w:sz w:val="24"/>
          <w:szCs w:val="24"/>
        </w:rPr>
      </w:pPr>
    </w:p>
    <w:p w14:paraId="22C7853D" w14:textId="36CDC26F" w:rsidR="00E93E82" w:rsidRDefault="00E93E82" w:rsidP="00E93E82">
      <w:pPr>
        <w:rPr>
          <w:rFonts w:ascii="Arial" w:hAnsi="Arial" w:cs="Arial"/>
          <w:sz w:val="24"/>
          <w:szCs w:val="24"/>
        </w:rPr>
      </w:pPr>
      <w:r w:rsidRPr="007230B3">
        <w:rPr>
          <w:rFonts w:ascii="Arial" w:hAnsi="Arial" w:cs="Arial"/>
          <w:sz w:val="24"/>
          <w:szCs w:val="24"/>
        </w:rPr>
        <w:t>Disclaimer:  The information contained within this handbook is accurate at the time of going to press, however it is subject to change.</w:t>
      </w:r>
    </w:p>
    <w:p w14:paraId="5B4F28C9" w14:textId="65CF3710" w:rsidR="00E93E82" w:rsidRDefault="00A9179A" w:rsidP="00C1160C">
      <w:pPr>
        <w:pStyle w:val="Heading2"/>
        <w:rPr>
          <w:color w:val="FF0000"/>
        </w:rPr>
      </w:pPr>
      <w:bookmarkStart w:id="55" w:name="_Toc12356597"/>
      <w:r>
        <w:t xml:space="preserve">Student </w:t>
      </w:r>
      <w:r w:rsidR="00E93E82" w:rsidRPr="007230B3">
        <w:t>Support Services</w:t>
      </w:r>
      <w:r w:rsidR="00686362">
        <w:t xml:space="preserve"> </w:t>
      </w:r>
      <w:r w:rsidR="00F07889" w:rsidRPr="00F07889">
        <w:rPr>
          <w:color w:val="FF0000"/>
        </w:rPr>
        <w:t>(</w:t>
      </w:r>
      <w:r w:rsidR="009F2F24" w:rsidRPr="009F2F24">
        <w:rPr>
          <w:color w:val="FF0000"/>
        </w:rPr>
        <w:t>C</w:t>
      </w:r>
      <w:r w:rsidR="00F07889">
        <w:rPr>
          <w:color w:val="FF0000"/>
        </w:rPr>
        <w:t>)</w:t>
      </w:r>
      <w:bookmarkEnd w:id="55"/>
    </w:p>
    <w:p w14:paraId="598058B2" w14:textId="77777777" w:rsidR="00686362" w:rsidRPr="00686362" w:rsidRDefault="00686362" w:rsidP="00686362"/>
    <w:p w14:paraId="7F86AFC5" w14:textId="79083A5F" w:rsidR="00686362" w:rsidRPr="00686362" w:rsidRDefault="00C90C71" w:rsidP="00686362">
      <w:pPr>
        <w:rPr>
          <w:rFonts w:ascii="Arial" w:hAnsi="Arial" w:cs="Arial"/>
          <w:sz w:val="24"/>
          <w:szCs w:val="24"/>
        </w:rPr>
      </w:pPr>
      <w:r w:rsidRPr="00686362">
        <w:rPr>
          <w:rFonts w:ascii="Arial" w:hAnsi="Arial" w:cs="Arial"/>
          <w:sz w:val="24"/>
          <w:szCs w:val="24"/>
        </w:rPr>
        <w:t xml:space="preserve">There is a wide range of student support available at the University, so whether you need academic support or help with practical or emotional issues, one of our teams can advise you. Services include student money advice, health, counselling, mental health and disability as well as careers, library and accommodation. Further information on all our student support services can be found on UniLife </w:t>
      </w:r>
      <w:r w:rsidR="00D168D5" w:rsidRPr="00686362">
        <w:rPr>
          <w:rFonts w:ascii="Arial" w:hAnsi="Arial" w:cs="Arial"/>
          <w:sz w:val="24"/>
          <w:szCs w:val="24"/>
        </w:rPr>
        <w:t>https</w:t>
      </w:r>
      <w:r w:rsidRPr="00686362">
        <w:rPr>
          <w:rFonts w:ascii="Arial" w:hAnsi="Arial" w:cs="Arial"/>
          <w:sz w:val="24"/>
          <w:szCs w:val="24"/>
        </w:rPr>
        <w:t>://unilife.southwales.ac.uk</w:t>
      </w:r>
      <w:r w:rsidRPr="00686362" w:rsidDel="00D857BD">
        <w:rPr>
          <w:rFonts w:ascii="Arial" w:hAnsi="Arial" w:cs="Arial"/>
          <w:sz w:val="24"/>
          <w:szCs w:val="24"/>
        </w:rPr>
        <w:t xml:space="preserve"> </w:t>
      </w:r>
      <w:r w:rsidR="00686362" w:rsidRPr="00686362">
        <w:rPr>
          <w:rFonts w:ascii="Arial" w:hAnsi="Arial" w:cs="Arial"/>
          <w:sz w:val="24"/>
          <w:szCs w:val="24"/>
        </w:rPr>
        <w:t xml:space="preserve"> </w:t>
      </w:r>
      <w:r w:rsidRPr="00686362">
        <w:rPr>
          <w:rFonts w:ascii="Arial" w:hAnsi="Arial" w:cs="Arial"/>
          <w:sz w:val="24"/>
          <w:szCs w:val="24"/>
        </w:rPr>
        <w:t xml:space="preserve"> </w:t>
      </w:r>
    </w:p>
    <w:p w14:paraId="1F69FF31" w14:textId="4941E1F7" w:rsidR="00343F0F" w:rsidRDefault="00343F0F" w:rsidP="00C1160C">
      <w:pPr>
        <w:pStyle w:val="Heading2"/>
      </w:pPr>
      <w:bookmarkStart w:id="56" w:name="_Toc12356598"/>
      <w:r>
        <w:t>Students’ Union</w:t>
      </w:r>
      <w:bookmarkEnd w:id="56"/>
    </w:p>
    <w:p w14:paraId="406FBF83" w14:textId="77777777" w:rsidR="00343F0F" w:rsidRDefault="00343F0F" w:rsidP="00343F0F">
      <w:pPr>
        <w:pStyle w:val="CommentText"/>
        <w:rPr>
          <w:rFonts w:cs="Calibri"/>
          <w:color w:val="333333"/>
          <w:bdr w:val="none" w:sz="0" w:space="0" w:color="auto" w:frame="1"/>
        </w:rPr>
      </w:pPr>
    </w:p>
    <w:p w14:paraId="1A12CDB9" w14:textId="77777777" w:rsidR="00343F0F" w:rsidRPr="00264EEB" w:rsidRDefault="00343F0F" w:rsidP="00264EEB">
      <w:pPr>
        <w:pStyle w:val="NormalWeb"/>
        <w:rPr>
          <w:rFonts w:ascii="Arial" w:hAnsi="Arial" w:cs="Arial"/>
        </w:rPr>
      </w:pPr>
      <w:r w:rsidRPr="00264EEB">
        <w:rPr>
          <w:rFonts w:ascii="Arial" w:hAnsi="Arial" w:cs="Arial"/>
        </w:rPr>
        <w:t xml:space="preserve">The Students’ Union is all about representing you, so if there’s something you need from advice on casework to helping you settle in to university life, we will be there. </w:t>
      </w:r>
    </w:p>
    <w:p w14:paraId="5E6AF079" w14:textId="77777777" w:rsidR="00343F0F" w:rsidRPr="00264EEB" w:rsidRDefault="00343F0F" w:rsidP="00264EEB">
      <w:pPr>
        <w:pStyle w:val="NormalWeb"/>
        <w:rPr>
          <w:rFonts w:ascii="Arial" w:hAnsi="Arial" w:cs="Arial"/>
        </w:rPr>
      </w:pPr>
      <w:r w:rsidRPr="00264EEB">
        <w:rPr>
          <w:rFonts w:ascii="Arial" w:hAnsi="Arial" w:cs="Arial"/>
        </w:rPr>
        <w:t xml:space="preserve">Every student is a member of the Union, regardless of whether you are a full-time, part-time, undergrad or postgrad student. </w:t>
      </w:r>
    </w:p>
    <w:p w14:paraId="4798299F" w14:textId="0795FCD5" w:rsidR="00343F0F" w:rsidRPr="00264EEB" w:rsidRDefault="00343F0F" w:rsidP="00264EEB">
      <w:pPr>
        <w:pStyle w:val="NormalWeb"/>
        <w:rPr>
          <w:rFonts w:ascii="Arial" w:hAnsi="Arial" w:cs="Arial"/>
        </w:rPr>
      </w:pPr>
      <w:r w:rsidRPr="00264EEB">
        <w:rPr>
          <w:rFonts w:ascii="Arial" w:hAnsi="Arial" w:cs="Arial"/>
        </w:rPr>
        <w:t>From activities, events and venues to volunteering and skill-development, we strive to make sure you have the chance to enrich every aspect of your student life. We support over 100 clubs, teams and societies, 700 S</w:t>
      </w:r>
      <w:r w:rsidR="00E71839">
        <w:rPr>
          <w:rFonts w:ascii="Arial" w:hAnsi="Arial" w:cs="Arial"/>
        </w:rPr>
        <w:t xml:space="preserve">tudent </w:t>
      </w:r>
      <w:r w:rsidRPr="00264EEB">
        <w:rPr>
          <w:rFonts w:ascii="Arial" w:hAnsi="Arial" w:cs="Arial"/>
        </w:rPr>
        <w:t>V</w:t>
      </w:r>
      <w:r w:rsidR="00E71839">
        <w:rPr>
          <w:rFonts w:ascii="Arial" w:hAnsi="Arial" w:cs="Arial"/>
        </w:rPr>
        <w:t xml:space="preserve">oice </w:t>
      </w:r>
      <w:r w:rsidRPr="00264EEB">
        <w:rPr>
          <w:rFonts w:ascii="Arial" w:hAnsi="Arial" w:cs="Arial"/>
        </w:rPr>
        <w:t>R</w:t>
      </w:r>
      <w:r w:rsidR="00E71839">
        <w:rPr>
          <w:rFonts w:ascii="Arial" w:hAnsi="Arial" w:cs="Arial"/>
        </w:rPr>
        <w:t>epresentatives</w:t>
      </w:r>
      <w:r w:rsidRPr="00264EEB">
        <w:rPr>
          <w:rFonts w:ascii="Arial" w:hAnsi="Arial" w:cs="Arial"/>
        </w:rPr>
        <w:t xml:space="preserve"> and Course Rep</w:t>
      </w:r>
      <w:r w:rsidR="00E71839">
        <w:rPr>
          <w:rFonts w:ascii="Arial" w:hAnsi="Arial" w:cs="Arial"/>
        </w:rPr>
        <w:t>resentatives</w:t>
      </w:r>
      <w:r w:rsidRPr="00264EEB">
        <w:rPr>
          <w:rFonts w:ascii="Arial" w:hAnsi="Arial" w:cs="Arial"/>
        </w:rPr>
        <w:t xml:space="preserve"> and annually hold over 150 events at our venues. So whether you want to develop your skills, become a representative on your course or socialise with friends, we’ve got it all. And because we’re for students, not for profit, we make sure every investment you make at your SU is put back into the things you care about most.</w:t>
      </w:r>
    </w:p>
    <w:p w14:paraId="3381A688" w14:textId="5148AB73" w:rsidR="00343F0F" w:rsidRPr="00686362" w:rsidRDefault="00343F0F" w:rsidP="00686362">
      <w:pPr>
        <w:pStyle w:val="NormalWeb"/>
        <w:rPr>
          <w:rFonts w:cs="Arial"/>
          <w:b/>
        </w:rPr>
      </w:pPr>
      <w:r w:rsidRPr="00686362">
        <w:rPr>
          <w:rFonts w:ascii="Arial" w:hAnsi="Arial" w:cs="Arial"/>
        </w:rPr>
        <w:t>Further information is available on the SU website</w:t>
      </w:r>
      <w:r w:rsidR="00E71839" w:rsidRPr="00686362">
        <w:rPr>
          <w:rFonts w:ascii="Arial" w:hAnsi="Arial" w:cs="Arial"/>
        </w:rPr>
        <w:t xml:space="preserve">: </w:t>
      </w:r>
      <w:hyperlink r:id="rId64" w:history="1">
        <w:r w:rsidR="00E71839" w:rsidRPr="00686362">
          <w:rPr>
            <w:rFonts w:cs="Arial"/>
          </w:rPr>
          <w:t>www.uswsu.com</w:t>
        </w:r>
      </w:hyperlink>
      <w:r w:rsidR="00E71839" w:rsidRPr="00686362">
        <w:rPr>
          <w:rFonts w:ascii="Arial" w:hAnsi="Arial" w:cs="Arial"/>
        </w:rPr>
        <w:t xml:space="preserve"> </w:t>
      </w:r>
    </w:p>
    <w:p w14:paraId="67DC60B4" w14:textId="77777777" w:rsidR="00E93E82" w:rsidRPr="007230B3" w:rsidRDefault="00E93E82" w:rsidP="00C1160C">
      <w:pPr>
        <w:pStyle w:val="Heading2"/>
      </w:pPr>
      <w:bookmarkStart w:id="57" w:name="_Toc12356599"/>
      <w:r w:rsidRPr="007230B3">
        <w:t>Graduation</w:t>
      </w:r>
      <w:r w:rsidR="007D6AA5">
        <w:tab/>
      </w:r>
      <w:r w:rsidR="007D6AA5">
        <w:tab/>
      </w:r>
      <w:r w:rsidR="00F07889" w:rsidRPr="00F07889">
        <w:rPr>
          <w:color w:val="FF0000"/>
        </w:rPr>
        <w:t>(</w:t>
      </w:r>
      <w:r w:rsidR="007D6AA5" w:rsidRPr="007D6AA5">
        <w:rPr>
          <w:color w:val="FF0000"/>
        </w:rPr>
        <w:t>C</w:t>
      </w:r>
      <w:r w:rsidR="00F07889">
        <w:rPr>
          <w:color w:val="FF0000"/>
        </w:rPr>
        <w:t>)</w:t>
      </w:r>
      <w:bookmarkEnd w:id="57"/>
    </w:p>
    <w:p w14:paraId="0C76BE8C" w14:textId="77777777" w:rsidR="00343F0F" w:rsidRDefault="00343F0F" w:rsidP="00E93E82">
      <w:pPr>
        <w:rPr>
          <w:rFonts w:ascii="Arial" w:hAnsi="Arial" w:cs="Arial"/>
          <w:sz w:val="24"/>
          <w:szCs w:val="24"/>
        </w:rPr>
      </w:pPr>
    </w:p>
    <w:p w14:paraId="4278BC94" w14:textId="77777777" w:rsidR="00E93E82" w:rsidRPr="007230B3" w:rsidRDefault="00E93E82" w:rsidP="00E93E82">
      <w:pPr>
        <w:rPr>
          <w:rFonts w:ascii="Arial" w:hAnsi="Arial" w:cs="Arial"/>
          <w:sz w:val="24"/>
          <w:szCs w:val="24"/>
        </w:rPr>
      </w:pPr>
      <w:r w:rsidRPr="007230B3">
        <w:rPr>
          <w:rFonts w:ascii="Arial" w:hAnsi="Arial" w:cs="Arial"/>
          <w:sz w:val="24"/>
          <w:szCs w:val="24"/>
        </w:rPr>
        <w:t xml:space="preserve">Graduation information can be found at:  </w:t>
      </w:r>
    </w:p>
    <w:p w14:paraId="37222FBC" w14:textId="77777777" w:rsidR="00686362" w:rsidRDefault="00E14EAD" w:rsidP="00467647">
      <w:hyperlink r:id="rId65" w:history="1">
        <w:r w:rsidR="00C90C71" w:rsidRPr="00340FC7">
          <w:rPr>
            <w:rStyle w:val="Hyperlink"/>
          </w:rPr>
          <w:t>https://registry.southwales.ac.uk/graduation/</w:t>
        </w:r>
      </w:hyperlink>
    </w:p>
    <w:p w14:paraId="0FEED055" w14:textId="6B5F03D0" w:rsidR="00467647" w:rsidRPr="00467647" w:rsidRDefault="00467647" w:rsidP="00467647">
      <w:pPr>
        <w:rPr>
          <w:rFonts w:ascii="Arial" w:hAnsi="Arial" w:cs="Arial"/>
          <w:sz w:val="24"/>
          <w:szCs w:val="24"/>
        </w:rPr>
      </w:pPr>
      <w:r w:rsidRPr="00467647">
        <w:rPr>
          <w:rFonts w:ascii="Arial" w:hAnsi="Arial" w:cs="Arial"/>
          <w:sz w:val="24"/>
          <w:szCs w:val="24"/>
        </w:rPr>
        <w:t xml:space="preserve">If you are in your final year and expecting to graduate this year,  please note that invitations to the graduation ceremonies are sent in the Spring Term via email to your university email address and any personal email address that is held on your student record.   Please ensure that these are accurate and up to date. </w:t>
      </w:r>
      <w:bookmarkStart w:id="58" w:name="#response"/>
      <w:bookmarkEnd w:id="58"/>
      <w:r w:rsidR="00C05D15">
        <w:rPr>
          <w:rFonts w:ascii="Arial" w:hAnsi="Arial" w:cs="Arial"/>
          <w:sz w:val="24"/>
          <w:szCs w:val="24"/>
        </w:rPr>
        <w:t xml:space="preserve">You can update your personal details online using </w:t>
      </w:r>
      <w:r w:rsidR="002F1D3D">
        <w:rPr>
          <w:rFonts w:ascii="Arial" w:hAnsi="Arial" w:cs="Arial"/>
          <w:sz w:val="24"/>
          <w:szCs w:val="24"/>
        </w:rPr>
        <w:t>Advice Zone Online</w:t>
      </w:r>
      <w:r w:rsidR="00C05D15">
        <w:rPr>
          <w:rFonts w:ascii="Arial" w:hAnsi="Arial" w:cs="Arial"/>
          <w:sz w:val="24"/>
          <w:szCs w:val="24"/>
        </w:rPr>
        <w:t xml:space="preserve"> </w:t>
      </w:r>
      <w:r w:rsidR="00C90C71" w:rsidRPr="00A1237F">
        <w:rPr>
          <w:rFonts w:ascii="Arial" w:hAnsi="Arial" w:cs="Arial"/>
          <w:sz w:val="24"/>
          <w:szCs w:val="24"/>
        </w:rPr>
        <w:t>https://advicezone.southwales.ac.uk/</w:t>
      </w:r>
      <w:r w:rsidR="00C90C71">
        <w:rPr>
          <w:rFonts w:ascii="Arial" w:hAnsi="Arial" w:cs="Arial"/>
          <w:sz w:val="24"/>
          <w:szCs w:val="24"/>
        </w:rPr>
        <w:t xml:space="preserve"> </w:t>
      </w:r>
      <w:r w:rsidRPr="00467647">
        <w:rPr>
          <w:rFonts w:ascii="Arial" w:hAnsi="Arial" w:cs="Arial"/>
          <w:sz w:val="24"/>
          <w:szCs w:val="24"/>
        </w:rPr>
        <w:t xml:space="preserve">To guarantee a place for you and your guests, please </w:t>
      </w:r>
      <w:r w:rsidRPr="00467647">
        <w:rPr>
          <w:rFonts w:ascii="Arial" w:hAnsi="Arial" w:cs="Arial"/>
          <w:sz w:val="24"/>
          <w:szCs w:val="24"/>
        </w:rPr>
        <w:lastRenderedPageBreak/>
        <w:t>respond to the invitation as soon as possible and by the appropriate dead</w:t>
      </w:r>
      <w:r w:rsidR="00C90C71">
        <w:rPr>
          <w:rFonts w:ascii="Arial" w:hAnsi="Arial" w:cs="Arial"/>
          <w:sz w:val="24"/>
          <w:szCs w:val="24"/>
        </w:rPr>
        <w:t>l</w:t>
      </w:r>
      <w:r w:rsidRPr="00467647">
        <w:rPr>
          <w:rFonts w:ascii="Arial" w:hAnsi="Arial" w:cs="Arial"/>
          <w:sz w:val="24"/>
          <w:szCs w:val="24"/>
        </w:rPr>
        <w:t>ine. If you have not received an invitation by the Easter vacation, please contact the graduation office - do NOT wait until after your results.  Students are invited 'in potentia’ so any student who is deemed ineligible to attend the ceremony following the publication of results will be re-invited to attend the next appropriate graduation ceremony.</w:t>
      </w:r>
    </w:p>
    <w:sectPr w:rsidR="00467647" w:rsidRPr="00467647" w:rsidSect="005B74EB">
      <w:pgSz w:w="11920" w:h="16840"/>
      <w:pgMar w:top="278" w:right="578" w:bottom="278" w:left="91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BCDB1" w14:textId="77777777" w:rsidR="00E14EAD" w:rsidRDefault="00E14EAD" w:rsidP="001D7496">
      <w:pPr>
        <w:spacing w:after="0" w:line="240" w:lineRule="auto"/>
      </w:pPr>
      <w:r>
        <w:separator/>
      </w:r>
    </w:p>
  </w:endnote>
  <w:endnote w:type="continuationSeparator" w:id="0">
    <w:p w14:paraId="707E4AF9" w14:textId="77777777" w:rsidR="00E14EAD" w:rsidRDefault="00E14EAD" w:rsidP="001D7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MT">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0D663" w14:textId="77777777" w:rsidR="00944BDE" w:rsidRDefault="00944BDE" w:rsidP="00780C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0D5454" w14:textId="77777777" w:rsidR="00944BDE" w:rsidRDefault="00944BDE" w:rsidP="009207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E36CB" w14:textId="12E364D4" w:rsidR="00944BDE" w:rsidRDefault="00944BDE" w:rsidP="00780C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2887">
      <w:rPr>
        <w:rStyle w:val="PageNumber"/>
        <w:noProof/>
      </w:rPr>
      <w:t>21</w:t>
    </w:r>
    <w:r>
      <w:rPr>
        <w:rStyle w:val="PageNumber"/>
      </w:rPr>
      <w:fldChar w:fldCharType="end"/>
    </w:r>
  </w:p>
  <w:p w14:paraId="08A8CBB0" w14:textId="77777777" w:rsidR="00944BDE" w:rsidRDefault="00944BDE" w:rsidP="0092072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B1773" w14:textId="77777777" w:rsidR="00944BDE" w:rsidRDefault="00944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86968" w14:textId="77777777" w:rsidR="00E14EAD" w:rsidRDefault="00E14EAD" w:rsidP="001D7496">
      <w:pPr>
        <w:spacing w:after="0" w:line="240" w:lineRule="auto"/>
      </w:pPr>
      <w:r>
        <w:separator/>
      </w:r>
    </w:p>
  </w:footnote>
  <w:footnote w:type="continuationSeparator" w:id="0">
    <w:p w14:paraId="5CE44624" w14:textId="77777777" w:rsidR="00E14EAD" w:rsidRDefault="00E14EAD" w:rsidP="001D7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6279B" w14:textId="77777777" w:rsidR="00944BDE" w:rsidRDefault="00944BDE">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0487A" w14:textId="23E8172E" w:rsidR="00944BDE" w:rsidRDefault="00944BDE" w:rsidP="00A86954">
    <w:pPr>
      <w:pStyle w:val="Header"/>
      <w:jc w:val="right"/>
    </w:pPr>
    <w:r w:rsidRPr="00E20128">
      <w:rPr>
        <w:rFonts w:ascii="Times New Roman" w:hAnsi="Times New Roman"/>
        <w:noProof/>
        <w:sz w:val="24"/>
        <w:szCs w:val="24"/>
        <w:lang w:val="en-GB" w:eastAsia="en-GB"/>
      </w:rPr>
      <w:drawing>
        <wp:inline distT="0" distB="0" distL="0" distR="0" wp14:anchorId="3B518D32" wp14:editId="0AF9957A">
          <wp:extent cx="1233170" cy="120586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170" cy="12058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10887" w14:textId="77777777" w:rsidR="00944BDE" w:rsidRDefault="00944BDE" w:rsidP="00735E4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0180F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92EE5"/>
    <w:multiLevelType w:val="hybridMultilevel"/>
    <w:tmpl w:val="408EE48C"/>
    <w:lvl w:ilvl="0" w:tplc="BEBCC984">
      <w:start w:val="1"/>
      <w:numFmt w:val="decimal"/>
      <w:lvlText w:val="%1."/>
      <w:lvlJc w:val="left"/>
      <w:pPr>
        <w:ind w:left="888" w:hanging="52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92036"/>
    <w:multiLevelType w:val="hybridMultilevel"/>
    <w:tmpl w:val="66E27D4A"/>
    <w:lvl w:ilvl="0" w:tplc="02E6B1DA">
      <w:numFmt w:val="bullet"/>
      <w:lvlText w:val="-"/>
      <w:lvlJc w:val="left"/>
      <w:pPr>
        <w:ind w:left="1080" w:hanging="36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3A1633E"/>
    <w:multiLevelType w:val="multilevel"/>
    <w:tmpl w:val="2568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DE19F5"/>
    <w:multiLevelType w:val="hybridMultilevel"/>
    <w:tmpl w:val="617439AE"/>
    <w:lvl w:ilvl="0" w:tplc="DF9022A6">
      <w:start w:val="1"/>
      <w:numFmt w:val="decimal"/>
      <w:lvlText w:val="%1."/>
      <w:lvlJc w:val="left"/>
      <w:pPr>
        <w:ind w:left="720" w:hanging="360"/>
      </w:pPr>
    </w:lvl>
    <w:lvl w:ilvl="1" w:tplc="A9B4FB54">
      <w:start w:val="1"/>
      <w:numFmt w:val="lowerLetter"/>
      <w:lvlText w:val="%2."/>
      <w:lvlJc w:val="left"/>
      <w:pPr>
        <w:ind w:left="1440" w:hanging="360"/>
      </w:pPr>
    </w:lvl>
    <w:lvl w:ilvl="2" w:tplc="632ACF34">
      <w:start w:val="1"/>
      <w:numFmt w:val="lowerRoman"/>
      <w:lvlText w:val="%3."/>
      <w:lvlJc w:val="right"/>
      <w:pPr>
        <w:ind w:left="2160" w:hanging="180"/>
      </w:pPr>
    </w:lvl>
    <w:lvl w:ilvl="3" w:tplc="AC3E6F38">
      <w:start w:val="1"/>
      <w:numFmt w:val="decimal"/>
      <w:lvlText w:val="%4."/>
      <w:lvlJc w:val="left"/>
      <w:pPr>
        <w:ind w:left="2880" w:hanging="360"/>
      </w:pPr>
    </w:lvl>
    <w:lvl w:ilvl="4" w:tplc="31BA16A6">
      <w:start w:val="1"/>
      <w:numFmt w:val="lowerLetter"/>
      <w:lvlText w:val="%5."/>
      <w:lvlJc w:val="left"/>
      <w:pPr>
        <w:ind w:left="3600" w:hanging="360"/>
      </w:pPr>
    </w:lvl>
    <w:lvl w:ilvl="5" w:tplc="30C0C63E">
      <w:start w:val="1"/>
      <w:numFmt w:val="lowerRoman"/>
      <w:lvlText w:val="%6."/>
      <w:lvlJc w:val="right"/>
      <w:pPr>
        <w:ind w:left="4320" w:hanging="180"/>
      </w:pPr>
    </w:lvl>
    <w:lvl w:ilvl="6" w:tplc="E506A814">
      <w:start w:val="1"/>
      <w:numFmt w:val="decimal"/>
      <w:lvlText w:val="%7."/>
      <w:lvlJc w:val="left"/>
      <w:pPr>
        <w:ind w:left="5040" w:hanging="360"/>
      </w:pPr>
    </w:lvl>
    <w:lvl w:ilvl="7" w:tplc="75DA8E66">
      <w:start w:val="1"/>
      <w:numFmt w:val="lowerLetter"/>
      <w:lvlText w:val="%8."/>
      <w:lvlJc w:val="left"/>
      <w:pPr>
        <w:ind w:left="5760" w:hanging="360"/>
      </w:pPr>
    </w:lvl>
    <w:lvl w:ilvl="8" w:tplc="5C161FDC">
      <w:start w:val="1"/>
      <w:numFmt w:val="lowerRoman"/>
      <w:lvlText w:val="%9."/>
      <w:lvlJc w:val="right"/>
      <w:pPr>
        <w:ind w:left="6480" w:hanging="180"/>
      </w:pPr>
    </w:lvl>
  </w:abstractNum>
  <w:abstractNum w:abstractNumId="5" w15:restartNumberingAfterBreak="0">
    <w:nsid w:val="087C3494"/>
    <w:multiLevelType w:val="hybridMultilevel"/>
    <w:tmpl w:val="E87C62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047A12"/>
    <w:multiLevelType w:val="hybridMultilevel"/>
    <w:tmpl w:val="D278C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190273"/>
    <w:multiLevelType w:val="multilevel"/>
    <w:tmpl w:val="3DFE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573D43"/>
    <w:multiLevelType w:val="hybridMultilevel"/>
    <w:tmpl w:val="9D66F75A"/>
    <w:lvl w:ilvl="0" w:tplc="88B4D91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67150"/>
    <w:multiLevelType w:val="hybridMultilevel"/>
    <w:tmpl w:val="8750B1D4"/>
    <w:lvl w:ilvl="0" w:tplc="EDC425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007292"/>
    <w:multiLevelType w:val="hybridMultilevel"/>
    <w:tmpl w:val="485AF894"/>
    <w:lvl w:ilvl="0" w:tplc="E7FE7D9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714178"/>
    <w:multiLevelType w:val="hybridMultilevel"/>
    <w:tmpl w:val="9BEA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BB1F6D"/>
    <w:multiLevelType w:val="hybridMultilevel"/>
    <w:tmpl w:val="0C045336"/>
    <w:lvl w:ilvl="0" w:tplc="8C040D5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6225C1"/>
    <w:multiLevelType w:val="hybridMultilevel"/>
    <w:tmpl w:val="4BCAFF12"/>
    <w:lvl w:ilvl="0" w:tplc="FCDAD9F0">
      <w:start w:val="1"/>
      <w:numFmt w:val="decimal"/>
      <w:lvlText w:val="%1."/>
      <w:lvlJc w:val="left"/>
      <w:pPr>
        <w:ind w:left="720" w:hanging="360"/>
      </w:pPr>
      <w:rPr>
        <w:rFonts w:hint="default"/>
        <w:b/>
        <w:color w:val="00000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66754"/>
    <w:multiLevelType w:val="multilevel"/>
    <w:tmpl w:val="B9243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A42E0C"/>
    <w:multiLevelType w:val="hybridMultilevel"/>
    <w:tmpl w:val="8BAE3E28"/>
    <w:lvl w:ilvl="0" w:tplc="500075CA">
      <w:start w:val="5"/>
      <w:numFmt w:val="decimal"/>
      <w:lvlText w:val="%1"/>
      <w:lvlJc w:val="left"/>
      <w:pPr>
        <w:ind w:left="720" w:hanging="360"/>
      </w:pPr>
      <w:rPr>
        <w:rFonts w:hint="default"/>
        <w:b/>
        <w:color w:val="00000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5E1A28"/>
    <w:multiLevelType w:val="hybridMultilevel"/>
    <w:tmpl w:val="438A928E"/>
    <w:lvl w:ilvl="0" w:tplc="02E6B1DA">
      <w:numFmt w:val="bullet"/>
      <w:lvlText w:val="-"/>
      <w:lvlJc w:val="left"/>
      <w:pPr>
        <w:ind w:left="720" w:hanging="360"/>
      </w:pPr>
      <w:rPr>
        <w:rFonts w:ascii="Arial Narrow" w:eastAsia="Times New Roman" w:hAnsi="Arial Narrow"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034869"/>
    <w:multiLevelType w:val="hybridMultilevel"/>
    <w:tmpl w:val="430A6A5E"/>
    <w:lvl w:ilvl="0" w:tplc="02E6B1DA">
      <w:numFmt w:val="bullet"/>
      <w:lvlText w:val="-"/>
      <w:lvlJc w:val="left"/>
      <w:pPr>
        <w:ind w:left="720" w:hanging="360"/>
      </w:pPr>
      <w:rPr>
        <w:rFonts w:ascii="Arial Narrow" w:eastAsia="Times New Roman" w:hAnsi="Arial Narrow" w:cs="Arial" w:hint="default"/>
      </w:rPr>
    </w:lvl>
    <w:lvl w:ilvl="1" w:tplc="0BA62704">
      <w:numFmt w:val="bullet"/>
      <w:lvlText w:val="–"/>
      <w:lvlJc w:val="left"/>
      <w:pPr>
        <w:ind w:left="1440" w:hanging="360"/>
      </w:pPr>
      <w:rPr>
        <w:rFonts w:ascii="Arial Narrow" w:eastAsia="Times New Roman" w:hAnsi="Arial Narrow"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C37FC9"/>
    <w:multiLevelType w:val="hybridMultilevel"/>
    <w:tmpl w:val="088C4F1C"/>
    <w:lvl w:ilvl="0" w:tplc="37681846">
      <w:numFmt w:val="bullet"/>
      <w:lvlText w:val="•"/>
      <w:lvlJc w:val="left"/>
      <w:pPr>
        <w:ind w:left="1080" w:hanging="360"/>
      </w:pPr>
      <w:rPr>
        <w:rFonts w:ascii="SymbolMT" w:eastAsia="Calibri" w:hAnsi="SymbolMT" w:cs="Symbol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1F55154"/>
    <w:multiLevelType w:val="multilevel"/>
    <w:tmpl w:val="39FE352C"/>
    <w:lvl w:ilvl="0">
      <w:start w:val="5"/>
      <w:numFmt w:val="decimal"/>
      <w:lvlText w:val="%1."/>
      <w:lvlJc w:val="left"/>
      <w:pPr>
        <w:ind w:left="720" w:hanging="360"/>
      </w:pPr>
      <w:rPr>
        <w:rFonts w:hint="default"/>
        <w:b/>
        <w:color w:val="00000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D72122"/>
    <w:multiLevelType w:val="hybridMultilevel"/>
    <w:tmpl w:val="29B45854"/>
    <w:lvl w:ilvl="0" w:tplc="B63A8836">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23B24B5"/>
    <w:multiLevelType w:val="hybridMultilevel"/>
    <w:tmpl w:val="C9C0438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3C381E"/>
    <w:multiLevelType w:val="hybridMultilevel"/>
    <w:tmpl w:val="15EC6606"/>
    <w:lvl w:ilvl="0" w:tplc="E7FE7D9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011CA8"/>
    <w:multiLevelType w:val="multilevel"/>
    <w:tmpl w:val="1CD0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9E5850"/>
    <w:multiLevelType w:val="hybridMultilevel"/>
    <w:tmpl w:val="06EE3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8C5C25"/>
    <w:multiLevelType w:val="hybridMultilevel"/>
    <w:tmpl w:val="711A5D6A"/>
    <w:lvl w:ilvl="0" w:tplc="02E6B1DA">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0207C0"/>
    <w:multiLevelType w:val="hybridMultilevel"/>
    <w:tmpl w:val="1A84BB06"/>
    <w:lvl w:ilvl="0" w:tplc="02E6B1DA">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D837E6"/>
    <w:multiLevelType w:val="hybridMultilevel"/>
    <w:tmpl w:val="66F4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E95A9F"/>
    <w:multiLevelType w:val="hybridMultilevel"/>
    <w:tmpl w:val="7BACE952"/>
    <w:lvl w:ilvl="0" w:tplc="E7FE7D9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8171E9"/>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5F2F6477"/>
    <w:multiLevelType w:val="hybridMultilevel"/>
    <w:tmpl w:val="E0C214AA"/>
    <w:lvl w:ilvl="0" w:tplc="02E6B1DA">
      <w:numFmt w:val="bullet"/>
      <w:lvlText w:val="-"/>
      <w:lvlJc w:val="left"/>
      <w:pPr>
        <w:ind w:left="720" w:hanging="360"/>
      </w:pPr>
      <w:rPr>
        <w:rFonts w:ascii="Arial Narrow" w:eastAsia="Times New Roman" w:hAnsi="Arial Narrow"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E91A51"/>
    <w:multiLevelType w:val="multilevel"/>
    <w:tmpl w:val="AF66490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10E0F64"/>
    <w:multiLevelType w:val="hybridMultilevel"/>
    <w:tmpl w:val="2522D8DE"/>
    <w:lvl w:ilvl="0" w:tplc="64B26BD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471263"/>
    <w:multiLevelType w:val="hybridMultilevel"/>
    <w:tmpl w:val="50949A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2593C65"/>
    <w:multiLevelType w:val="hybridMultilevel"/>
    <w:tmpl w:val="6F14F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0231E9"/>
    <w:multiLevelType w:val="multilevel"/>
    <w:tmpl w:val="ED4C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143354"/>
    <w:multiLevelType w:val="hybridMultilevel"/>
    <w:tmpl w:val="E1449D28"/>
    <w:lvl w:ilvl="0" w:tplc="71BE1E04">
      <w:start w:val="8"/>
      <w:numFmt w:val="decimal"/>
      <w:lvlText w:val="%1."/>
      <w:lvlJc w:val="left"/>
      <w:pPr>
        <w:ind w:left="720" w:hanging="360"/>
      </w:pPr>
      <w:rPr>
        <w:rFonts w:hint="default"/>
        <w:b/>
        <w:color w:val="00000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E2629F"/>
    <w:multiLevelType w:val="hybridMultilevel"/>
    <w:tmpl w:val="633A1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FE6A10"/>
    <w:multiLevelType w:val="hybridMultilevel"/>
    <w:tmpl w:val="119867A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30"/>
  </w:num>
  <w:num w:numId="4">
    <w:abstractNumId w:val="16"/>
  </w:num>
  <w:num w:numId="5">
    <w:abstractNumId w:val="26"/>
  </w:num>
  <w:num w:numId="6">
    <w:abstractNumId w:val="25"/>
  </w:num>
  <w:num w:numId="7">
    <w:abstractNumId w:val="7"/>
  </w:num>
  <w:num w:numId="8">
    <w:abstractNumId w:val="3"/>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8"/>
  </w:num>
  <w:num w:numId="12">
    <w:abstractNumId w:val="14"/>
  </w:num>
  <w:num w:numId="13">
    <w:abstractNumId w:val="23"/>
  </w:num>
  <w:num w:numId="14">
    <w:abstractNumId w:val="33"/>
  </w:num>
  <w:num w:numId="15">
    <w:abstractNumId w:val="0"/>
  </w:num>
  <w:num w:numId="16">
    <w:abstractNumId w:val="34"/>
  </w:num>
  <w:num w:numId="17">
    <w:abstractNumId w:val="37"/>
  </w:num>
  <w:num w:numId="18">
    <w:abstractNumId w:val="4"/>
  </w:num>
  <w:num w:numId="19">
    <w:abstractNumId w:val="32"/>
  </w:num>
  <w:num w:numId="20">
    <w:abstractNumId w:val="12"/>
  </w:num>
  <w:num w:numId="21">
    <w:abstractNumId w:val="13"/>
  </w:num>
  <w:num w:numId="22">
    <w:abstractNumId w:val="20"/>
  </w:num>
  <w:num w:numId="23">
    <w:abstractNumId w:val="24"/>
  </w:num>
  <w:num w:numId="24">
    <w:abstractNumId w:val="27"/>
  </w:num>
  <w:num w:numId="25">
    <w:abstractNumId w:val="15"/>
  </w:num>
  <w:num w:numId="26">
    <w:abstractNumId w:val="31"/>
  </w:num>
  <w:num w:numId="27">
    <w:abstractNumId w:val="1"/>
  </w:num>
  <w:num w:numId="28">
    <w:abstractNumId w:val="11"/>
  </w:num>
  <w:num w:numId="29">
    <w:abstractNumId w:val="5"/>
  </w:num>
  <w:num w:numId="30">
    <w:abstractNumId w:val="36"/>
  </w:num>
  <w:num w:numId="31">
    <w:abstractNumId w:val="8"/>
  </w:num>
  <w:num w:numId="32">
    <w:abstractNumId w:val="19"/>
  </w:num>
  <w:num w:numId="33">
    <w:abstractNumId w:val="28"/>
  </w:num>
  <w:num w:numId="34">
    <w:abstractNumId w:val="21"/>
  </w:num>
  <w:num w:numId="35">
    <w:abstractNumId w:val="10"/>
  </w:num>
  <w:num w:numId="36">
    <w:abstractNumId w:val="22"/>
  </w:num>
  <w:num w:numId="37">
    <w:abstractNumId w:val="38"/>
  </w:num>
  <w:num w:numId="38">
    <w:abstractNumId w:val="3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BD6"/>
    <w:rsid w:val="0000391C"/>
    <w:rsid w:val="00004A98"/>
    <w:rsid w:val="00013D0D"/>
    <w:rsid w:val="00017928"/>
    <w:rsid w:val="00022A4F"/>
    <w:rsid w:val="000329F5"/>
    <w:rsid w:val="00034459"/>
    <w:rsid w:val="00041110"/>
    <w:rsid w:val="000506E9"/>
    <w:rsid w:val="00052626"/>
    <w:rsid w:val="00060D2E"/>
    <w:rsid w:val="0007193A"/>
    <w:rsid w:val="00094B7A"/>
    <w:rsid w:val="000B02FE"/>
    <w:rsid w:val="000B23D2"/>
    <w:rsid w:val="000B2B7E"/>
    <w:rsid w:val="000B3F60"/>
    <w:rsid w:val="000C43DE"/>
    <w:rsid w:val="000D06A1"/>
    <w:rsid w:val="000E4628"/>
    <w:rsid w:val="000F5BB1"/>
    <w:rsid w:val="001035E0"/>
    <w:rsid w:val="00123A52"/>
    <w:rsid w:val="00136749"/>
    <w:rsid w:val="00137996"/>
    <w:rsid w:val="00151619"/>
    <w:rsid w:val="00157515"/>
    <w:rsid w:val="0016139F"/>
    <w:rsid w:val="00162303"/>
    <w:rsid w:val="0016270B"/>
    <w:rsid w:val="00166761"/>
    <w:rsid w:val="00184CF7"/>
    <w:rsid w:val="001864B3"/>
    <w:rsid w:val="00187A6B"/>
    <w:rsid w:val="001A468F"/>
    <w:rsid w:val="001A5DA5"/>
    <w:rsid w:val="001B367B"/>
    <w:rsid w:val="001C2A4B"/>
    <w:rsid w:val="001C5FC1"/>
    <w:rsid w:val="001C7415"/>
    <w:rsid w:val="001D03EC"/>
    <w:rsid w:val="001D7496"/>
    <w:rsid w:val="001E135B"/>
    <w:rsid w:val="001E3B37"/>
    <w:rsid w:val="001F00E7"/>
    <w:rsid w:val="001F2A96"/>
    <w:rsid w:val="001F6840"/>
    <w:rsid w:val="001F68C2"/>
    <w:rsid w:val="00206BFA"/>
    <w:rsid w:val="00207A25"/>
    <w:rsid w:val="002275B6"/>
    <w:rsid w:val="0023145F"/>
    <w:rsid w:val="0024797E"/>
    <w:rsid w:val="00252A91"/>
    <w:rsid w:val="0026034F"/>
    <w:rsid w:val="00264EEB"/>
    <w:rsid w:val="00266AA0"/>
    <w:rsid w:val="00272C4C"/>
    <w:rsid w:val="00280799"/>
    <w:rsid w:val="002875C7"/>
    <w:rsid w:val="00296E48"/>
    <w:rsid w:val="002A2577"/>
    <w:rsid w:val="002B264E"/>
    <w:rsid w:val="002B609D"/>
    <w:rsid w:val="002D4BC9"/>
    <w:rsid w:val="002F1D3D"/>
    <w:rsid w:val="002F36CE"/>
    <w:rsid w:val="00301681"/>
    <w:rsid w:val="00314410"/>
    <w:rsid w:val="0031489F"/>
    <w:rsid w:val="00327B1B"/>
    <w:rsid w:val="00333E4F"/>
    <w:rsid w:val="00336634"/>
    <w:rsid w:val="00343394"/>
    <w:rsid w:val="00343DAE"/>
    <w:rsid w:val="00343F0F"/>
    <w:rsid w:val="003442DF"/>
    <w:rsid w:val="00353924"/>
    <w:rsid w:val="00353CC9"/>
    <w:rsid w:val="00354097"/>
    <w:rsid w:val="00360F0E"/>
    <w:rsid w:val="00367495"/>
    <w:rsid w:val="00370E70"/>
    <w:rsid w:val="00375E53"/>
    <w:rsid w:val="00395590"/>
    <w:rsid w:val="003A5A70"/>
    <w:rsid w:val="003B447F"/>
    <w:rsid w:val="003B4495"/>
    <w:rsid w:val="003C2EE1"/>
    <w:rsid w:val="003D23AD"/>
    <w:rsid w:val="003D6CCA"/>
    <w:rsid w:val="003E0C57"/>
    <w:rsid w:val="00404C0F"/>
    <w:rsid w:val="004126F1"/>
    <w:rsid w:val="00430A31"/>
    <w:rsid w:val="00432887"/>
    <w:rsid w:val="004342C0"/>
    <w:rsid w:val="004344AF"/>
    <w:rsid w:val="0043559D"/>
    <w:rsid w:val="00447B80"/>
    <w:rsid w:val="00450FE1"/>
    <w:rsid w:val="00467647"/>
    <w:rsid w:val="004764D3"/>
    <w:rsid w:val="00491C9A"/>
    <w:rsid w:val="0049533B"/>
    <w:rsid w:val="00495A23"/>
    <w:rsid w:val="004A256F"/>
    <w:rsid w:val="004B34BE"/>
    <w:rsid w:val="004B40FD"/>
    <w:rsid w:val="004B7C07"/>
    <w:rsid w:val="004B7F48"/>
    <w:rsid w:val="004E6ADE"/>
    <w:rsid w:val="004F3015"/>
    <w:rsid w:val="00502D3F"/>
    <w:rsid w:val="0051484A"/>
    <w:rsid w:val="0051537B"/>
    <w:rsid w:val="005204C0"/>
    <w:rsid w:val="00531E43"/>
    <w:rsid w:val="00537132"/>
    <w:rsid w:val="00541815"/>
    <w:rsid w:val="005626D2"/>
    <w:rsid w:val="005670E8"/>
    <w:rsid w:val="00567FE2"/>
    <w:rsid w:val="005771B6"/>
    <w:rsid w:val="00577662"/>
    <w:rsid w:val="00583FC4"/>
    <w:rsid w:val="005A3D7B"/>
    <w:rsid w:val="005A52FB"/>
    <w:rsid w:val="005B6BAB"/>
    <w:rsid w:val="005B74EB"/>
    <w:rsid w:val="005C0CEE"/>
    <w:rsid w:val="005C3E06"/>
    <w:rsid w:val="005C46F4"/>
    <w:rsid w:val="005F2138"/>
    <w:rsid w:val="005F34EE"/>
    <w:rsid w:val="005F7A11"/>
    <w:rsid w:val="00607CCB"/>
    <w:rsid w:val="00616BE5"/>
    <w:rsid w:val="00620670"/>
    <w:rsid w:val="00621E99"/>
    <w:rsid w:val="00627542"/>
    <w:rsid w:val="006316DA"/>
    <w:rsid w:val="00634F61"/>
    <w:rsid w:val="006458DB"/>
    <w:rsid w:val="00655701"/>
    <w:rsid w:val="006839BE"/>
    <w:rsid w:val="00686362"/>
    <w:rsid w:val="00686515"/>
    <w:rsid w:val="0068688F"/>
    <w:rsid w:val="006A64A5"/>
    <w:rsid w:val="006B06FD"/>
    <w:rsid w:val="006B2F7F"/>
    <w:rsid w:val="006B5AA7"/>
    <w:rsid w:val="006C1BAC"/>
    <w:rsid w:val="006C2AE7"/>
    <w:rsid w:val="006D3D92"/>
    <w:rsid w:val="006E0C15"/>
    <w:rsid w:val="006E0D5F"/>
    <w:rsid w:val="006E2740"/>
    <w:rsid w:val="006F1BC6"/>
    <w:rsid w:val="006F67A1"/>
    <w:rsid w:val="0070046C"/>
    <w:rsid w:val="007230B3"/>
    <w:rsid w:val="00723A9D"/>
    <w:rsid w:val="00723B0D"/>
    <w:rsid w:val="00733436"/>
    <w:rsid w:val="00735E4F"/>
    <w:rsid w:val="00760D9D"/>
    <w:rsid w:val="00766B80"/>
    <w:rsid w:val="0077153D"/>
    <w:rsid w:val="00780A89"/>
    <w:rsid w:val="00780C9C"/>
    <w:rsid w:val="00792DFF"/>
    <w:rsid w:val="007954A6"/>
    <w:rsid w:val="007A059C"/>
    <w:rsid w:val="007A2FF8"/>
    <w:rsid w:val="007A460B"/>
    <w:rsid w:val="007A4FDF"/>
    <w:rsid w:val="007B09A7"/>
    <w:rsid w:val="007B535A"/>
    <w:rsid w:val="007C058A"/>
    <w:rsid w:val="007D6AA5"/>
    <w:rsid w:val="007E2433"/>
    <w:rsid w:val="007E45F4"/>
    <w:rsid w:val="008041E1"/>
    <w:rsid w:val="00807DEF"/>
    <w:rsid w:val="008104C3"/>
    <w:rsid w:val="0081078C"/>
    <w:rsid w:val="00815B97"/>
    <w:rsid w:val="00822176"/>
    <w:rsid w:val="00826157"/>
    <w:rsid w:val="008274B6"/>
    <w:rsid w:val="008559C9"/>
    <w:rsid w:val="00860B32"/>
    <w:rsid w:val="00875388"/>
    <w:rsid w:val="0088443E"/>
    <w:rsid w:val="008A7383"/>
    <w:rsid w:val="008B13C0"/>
    <w:rsid w:val="008B44EF"/>
    <w:rsid w:val="008C0A9B"/>
    <w:rsid w:val="008C5C52"/>
    <w:rsid w:val="008D7A10"/>
    <w:rsid w:val="008E59A1"/>
    <w:rsid w:val="008F1A4C"/>
    <w:rsid w:val="008F6216"/>
    <w:rsid w:val="00901EE0"/>
    <w:rsid w:val="009044CA"/>
    <w:rsid w:val="0090482D"/>
    <w:rsid w:val="00913863"/>
    <w:rsid w:val="00920721"/>
    <w:rsid w:val="009219E8"/>
    <w:rsid w:val="009272B6"/>
    <w:rsid w:val="009401C9"/>
    <w:rsid w:val="00944BDE"/>
    <w:rsid w:val="0095251F"/>
    <w:rsid w:val="00952BB2"/>
    <w:rsid w:val="0096150B"/>
    <w:rsid w:val="00962F0F"/>
    <w:rsid w:val="00966876"/>
    <w:rsid w:val="009832E7"/>
    <w:rsid w:val="00991E5F"/>
    <w:rsid w:val="009927A7"/>
    <w:rsid w:val="00992B60"/>
    <w:rsid w:val="009A329B"/>
    <w:rsid w:val="009B1AA6"/>
    <w:rsid w:val="009B2D59"/>
    <w:rsid w:val="009C02EA"/>
    <w:rsid w:val="009C0B31"/>
    <w:rsid w:val="009D731F"/>
    <w:rsid w:val="009E3A36"/>
    <w:rsid w:val="009F2F24"/>
    <w:rsid w:val="00A00905"/>
    <w:rsid w:val="00A04F7C"/>
    <w:rsid w:val="00A075EE"/>
    <w:rsid w:val="00A07C51"/>
    <w:rsid w:val="00A127B6"/>
    <w:rsid w:val="00A13F61"/>
    <w:rsid w:val="00A16E97"/>
    <w:rsid w:val="00A27E3E"/>
    <w:rsid w:val="00A360C5"/>
    <w:rsid w:val="00A56734"/>
    <w:rsid w:val="00A60A0A"/>
    <w:rsid w:val="00A63770"/>
    <w:rsid w:val="00A7253A"/>
    <w:rsid w:val="00A73A1E"/>
    <w:rsid w:val="00A76CFF"/>
    <w:rsid w:val="00A86954"/>
    <w:rsid w:val="00A9179A"/>
    <w:rsid w:val="00A9482F"/>
    <w:rsid w:val="00AA69B9"/>
    <w:rsid w:val="00AB2445"/>
    <w:rsid w:val="00AB5B1D"/>
    <w:rsid w:val="00AC4831"/>
    <w:rsid w:val="00AD01A9"/>
    <w:rsid w:val="00AE571C"/>
    <w:rsid w:val="00AE6458"/>
    <w:rsid w:val="00B02D19"/>
    <w:rsid w:val="00B12EE3"/>
    <w:rsid w:val="00B12F94"/>
    <w:rsid w:val="00B20EEE"/>
    <w:rsid w:val="00B22926"/>
    <w:rsid w:val="00B23222"/>
    <w:rsid w:val="00B27E77"/>
    <w:rsid w:val="00B35575"/>
    <w:rsid w:val="00B45B0E"/>
    <w:rsid w:val="00B6588A"/>
    <w:rsid w:val="00B67924"/>
    <w:rsid w:val="00B705B5"/>
    <w:rsid w:val="00B70A67"/>
    <w:rsid w:val="00B761A7"/>
    <w:rsid w:val="00B81DD7"/>
    <w:rsid w:val="00B87F09"/>
    <w:rsid w:val="00BB6E25"/>
    <w:rsid w:val="00BC5368"/>
    <w:rsid w:val="00BC5E3C"/>
    <w:rsid w:val="00BC6A57"/>
    <w:rsid w:val="00BD26D9"/>
    <w:rsid w:val="00BD3940"/>
    <w:rsid w:val="00BD512C"/>
    <w:rsid w:val="00BE43D9"/>
    <w:rsid w:val="00C04261"/>
    <w:rsid w:val="00C05D15"/>
    <w:rsid w:val="00C06770"/>
    <w:rsid w:val="00C10B51"/>
    <w:rsid w:val="00C1160C"/>
    <w:rsid w:val="00C12BF7"/>
    <w:rsid w:val="00C16B8F"/>
    <w:rsid w:val="00C21B21"/>
    <w:rsid w:val="00C35A68"/>
    <w:rsid w:val="00C404A8"/>
    <w:rsid w:val="00C44085"/>
    <w:rsid w:val="00C50964"/>
    <w:rsid w:val="00C50A01"/>
    <w:rsid w:val="00C55AAE"/>
    <w:rsid w:val="00C56D10"/>
    <w:rsid w:val="00C57EDA"/>
    <w:rsid w:val="00C67C44"/>
    <w:rsid w:val="00C7014C"/>
    <w:rsid w:val="00C77FFD"/>
    <w:rsid w:val="00C81B64"/>
    <w:rsid w:val="00C84F16"/>
    <w:rsid w:val="00C90C71"/>
    <w:rsid w:val="00CA3862"/>
    <w:rsid w:val="00CA7831"/>
    <w:rsid w:val="00CB0E0A"/>
    <w:rsid w:val="00CB5C17"/>
    <w:rsid w:val="00CB6379"/>
    <w:rsid w:val="00CD1340"/>
    <w:rsid w:val="00CD7A21"/>
    <w:rsid w:val="00CE50F6"/>
    <w:rsid w:val="00CE7D65"/>
    <w:rsid w:val="00CF689F"/>
    <w:rsid w:val="00CF7F83"/>
    <w:rsid w:val="00D14448"/>
    <w:rsid w:val="00D168D5"/>
    <w:rsid w:val="00D35C13"/>
    <w:rsid w:val="00D36B6F"/>
    <w:rsid w:val="00D47BB0"/>
    <w:rsid w:val="00D51BBA"/>
    <w:rsid w:val="00D551A1"/>
    <w:rsid w:val="00D6456E"/>
    <w:rsid w:val="00D76E2D"/>
    <w:rsid w:val="00D82561"/>
    <w:rsid w:val="00DC41ED"/>
    <w:rsid w:val="00DD5261"/>
    <w:rsid w:val="00DE171C"/>
    <w:rsid w:val="00DE5D2B"/>
    <w:rsid w:val="00DE5F6A"/>
    <w:rsid w:val="00DF0687"/>
    <w:rsid w:val="00DF3CA5"/>
    <w:rsid w:val="00E07396"/>
    <w:rsid w:val="00E117FB"/>
    <w:rsid w:val="00E14EAD"/>
    <w:rsid w:val="00E20128"/>
    <w:rsid w:val="00E23D8A"/>
    <w:rsid w:val="00E35566"/>
    <w:rsid w:val="00E41E0A"/>
    <w:rsid w:val="00E46BD6"/>
    <w:rsid w:val="00E62326"/>
    <w:rsid w:val="00E71839"/>
    <w:rsid w:val="00E73700"/>
    <w:rsid w:val="00E81FF3"/>
    <w:rsid w:val="00E93E82"/>
    <w:rsid w:val="00EA1BAB"/>
    <w:rsid w:val="00EA648F"/>
    <w:rsid w:val="00EB6ED8"/>
    <w:rsid w:val="00EC0002"/>
    <w:rsid w:val="00EC3FFF"/>
    <w:rsid w:val="00ED6980"/>
    <w:rsid w:val="00EF0CEB"/>
    <w:rsid w:val="00F018E7"/>
    <w:rsid w:val="00F07889"/>
    <w:rsid w:val="00F12924"/>
    <w:rsid w:val="00F160E2"/>
    <w:rsid w:val="00F17B87"/>
    <w:rsid w:val="00F32F06"/>
    <w:rsid w:val="00F43ECC"/>
    <w:rsid w:val="00F53E18"/>
    <w:rsid w:val="00F56C13"/>
    <w:rsid w:val="00F658B4"/>
    <w:rsid w:val="00F739F8"/>
    <w:rsid w:val="00F75C21"/>
    <w:rsid w:val="00F771DE"/>
    <w:rsid w:val="00F94BF1"/>
    <w:rsid w:val="00F94C93"/>
    <w:rsid w:val="00FB0BDC"/>
    <w:rsid w:val="00FB738D"/>
    <w:rsid w:val="00FC1423"/>
    <w:rsid w:val="00FD1EA1"/>
    <w:rsid w:val="00FD7349"/>
    <w:rsid w:val="00FE3F85"/>
    <w:rsid w:val="00FF4A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B1DBFE"/>
  <w14:defaultImageDpi w14:val="300"/>
  <w15:chartTrackingRefBased/>
  <w15:docId w15:val="{7E9CFA1F-085A-48F2-BBAF-D2FE3953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920721"/>
    <w:pPr>
      <w:keepNext/>
      <w:spacing w:before="240" w:after="60" w:line="240" w:lineRule="auto"/>
      <w:outlineLvl w:val="0"/>
    </w:pPr>
    <w:rPr>
      <w:rFonts w:ascii="Arial" w:hAnsi="Arial"/>
      <w:b/>
      <w:bCs/>
      <w:kern w:val="32"/>
      <w:sz w:val="28"/>
      <w:szCs w:val="32"/>
      <w:lang w:val="x-none" w:eastAsia="x-none"/>
    </w:rPr>
  </w:style>
  <w:style w:type="paragraph" w:styleId="Heading2">
    <w:name w:val="heading 2"/>
    <w:basedOn w:val="Normal"/>
    <w:next w:val="Normal"/>
    <w:link w:val="Heading2Char"/>
    <w:uiPriority w:val="9"/>
    <w:qFormat/>
    <w:rsid w:val="008A7383"/>
    <w:pPr>
      <w:keepNext/>
      <w:keepLines/>
      <w:spacing w:before="200" w:after="0" w:line="240" w:lineRule="auto"/>
      <w:outlineLvl w:val="1"/>
    </w:pPr>
    <w:rPr>
      <w:rFonts w:ascii="Arial" w:eastAsia="MS Gothic" w:hAnsi="Arial"/>
      <w:b/>
      <w:bCs/>
      <w:color w:val="000000"/>
      <w:sz w:val="24"/>
      <w:szCs w:val="26"/>
    </w:rPr>
  </w:style>
  <w:style w:type="paragraph" w:styleId="Heading3">
    <w:name w:val="heading 3"/>
    <w:basedOn w:val="Normal"/>
    <w:next w:val="Normal"/>
    <w:link w:val="Heading3Char"/>
    <w:uiPriority w:val="9"/>
    <w:qFormat/>
    <w:rsid w:val="006E274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5F34EE"/>
    <w:pPr>
      <w:keepNext/>
      <w:spacing w:before="240" w:after="60"/>
      <w:outlineLvl w:val="3"/>
    </w:pPr>
    <w:rPr>
      <w:b/>
      <w:bCs/>
      <w:sz w:val="28"/>
      <w:szCs w:val="28"/>
    </w:rPr>
  </w:style>
  <w:style w:type="paragraph" w:styleId="Heading5">
    <w:name w:val="heading 5"/>
    <w:basedOn w:val="Normal"/>
    <w:next w:val="Normal"/>
    <w:link w:val="Heading5Char"/>
    <w:uiPriority w:val="9"/>
    <w:qFormat/>
    <w:rsid w:val="0092072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6876"/>
    <w:pPr>
      <w:autoSpaceDE w:val="0"/>
      <w:autoSpaceDN w:val="0"/>
      <w:adjustRightInd w:val="0"/>
    </w:pPr>
    <w:rPr>
      <w:rFonts w:ascii="Arial" w:hAnsi="Arial" w:cs="Arial"/>
      <w:color w:val="000000"/>
      <w:sz w:val="24"/>
      <w:szCs w:val="24"/>
      <w:lang w:val="en-GB" w:eastAsia="en-GB"/>
    </w:rPr>
  </w:style>
  <w:style w:type="paragraph" w:customStyle="1" w:styleId="MediumGrid1-Accent21">
    <w:name w:val="Medium Grid 1 - Accent 21"/>
    <w:basedOn w:val="Normal"/>
    <w:uiPriority w:val="34"/>
    <w:qFormat/>
    <w:rsid w:val="00966876"/>
    <w:pPr>
      <w:spacing w:after="0" w:line="240" w:lineRule="auto"/>
      <w:ind w:left="720"/>
      <w:contextualSpacing/>
    </w:pPr>
    <w:rPr>
      <w:rFonts w:ascii="Times New Roman" w:hAnsi="Times New Roman"/>
      <w:sz w:val="24"/>
      <w:szCs w:val="24"/>
      <w:lang w:val="en-GB" w:eastAsia="en-GB"/>
    </w:rPr>
  </w:style>
  <w:style w:type="character" w:styleId="Hyperlink">
    <w:name w:val="Hyperlink"/>
    <w:uiPriority w:val="99"/>
    <w:unhideWhenUsed/>
    <w:rsid w:val="00966876"/>
    <w:rPr>
      <w:color w:val="0000FF"/>
      <w:u w:val="single"/>
    </w:rPr>
  </w:style>
  <w:style w:type="character" w:customStyle="1" w:styleId="Heading1Char">
    <w:name w:val="Heading 1 Char"/>
    <w:link w:val="Heading1"/>
    <w:rsid w:val="00920721"/>
    <w:rPr>
      <w:rFonts w:ascii="Arial" w:hAnsi="Arial"/>
      <w:b/>
      <w:bCs/>
      <w:kern w:val="32"/>
      <w:sz w:val="28"/>
      <w:szCs w:val="32"/>
      <w:lang w:val="x-none" w:eastAsia="x-none"/>
    </w:rPr>
  </w:style>
  <w:style w:type="character" w:customStyle="1" w:styleId="Heading2Char">
    <w:name w:val="Heading 2 Char"/>
    <w:link w:val="Heading2"/>
    <w:uiPriority w:val="9"/>
    <w:rsid w:val="008A7383"/>
    <w:rPr>
      <w:rFonts w:ascii="Arial" w:eastAsia="MS Gothic" w:hAnsi="Arial"/>
      <w:b/>
      <w:bCs/>
      <w:color w:val="000000"/>
      <w:sz w:val="24"/>
      <w:szCs w:val="26"/>
    </w:rPr>
  </w:style>
  <w:style w:type="paragraph" w:styleId="Footer">
    <w:name w:val="footer"/>
    <w:basedOn w:val="Normal"/>
    <w:link w:val="FooterChar"/>
    <w:uiPriority w:val="99"/>
    <w:unhideWhenUsed/>
    <w:rsid w:val="001D7496"/>
    <w:pPr>
      <w:tabs>
        <w:tab w:val="center" w:pos="4513"/>
        <w:tab w:val="right" w:pos="9026"/>
      </w:tabs>
      <w:spacing w:after="0" w:line="240" w:lineRule="auto"/>
    </w:pPr>
    <w:rPr>
      <w:rFonts w:eastAsia="Calibri"/>
      <w:lang w:val="x-none"/>
    </w:rPr>
  </w:style>
  <w:style w:type="character" w:customStyle="1" w:styleId="FooterChar">
    <w:name w:val="Footer Char"/>
    <w:link w:val="Footer"/>
    <w:uiPriority w:val="99"/>
    <w:rsid w:val="001D7496"/>
    <w:rPr>
      <w:rFonts w:eastAsia="Calibri" w:cs="Mangal"/>
      <w:sz w:val="22"/>
      <w:szCs w:val="22"/>
      <w:lang w:eastAsia="en-US"/>
    </w:rPr>
  </w:style>
  <w:style w:type="paragraph" w:styleId="NormalWeb">
    <w:name w:val="Normal (Web)"/>
    <w:basedOn w:val="Normal"/>
    <w:uiPriority w:val="99"/>
    <w:rsid w:val="001D7496"/>
    <w:pPr>
      <w:spacing w:before="100" w:beforeAutospacing="1" w:after="100" w:afterAutospacing="1" w:line="240" w:lineRule="auto"/>
    </w:pPr>
    <w:rPr>
      <w:rFonts w:ascii="Times New Roman" w:hAnsi="Times New Roman"/>
      <w:sz w:val="24"/>
      <w:szCs w:val="24"/>
      <w:lang w:val="en-GB" w:eastAsia="en-GB"/>
    </w:rPr>
  </w:style>
  <w:style w:type="paragraph" w:styleId="BodyText">
    <w:name w:val="Body Text"/>
    <w:basedOn w:val="Normal"/>
    <w:link w:val="BodyTextChar"/>
    <w:rsid w:val="001D7496"/>
    <w:pPr>
      <w:spacing w:after="240" w:line="240" w:lineRule="atLeast"/>
      <w:jc w:val="both"/>
    </w:pPr>
    <w:rPr>
      <w:rFonts w:ascii="Times New Roman" w:hAnsi="Times New Roman"/>
      <w:sz w:val="20"/>
      <w:szCs w:val="20"/>
      <w:lang w:val="x-none"/>
    </w:rPr>
  </w:style>
  <w:style w:type="character" w:customStyle="1" w:styleId="BodyTextChar">
    <w:name w:val="Body Text Char"/>
    <w:link w:val="BodyText"/>
    <w:rsid w:val="001D7496"/>
    <w:rPr>
      <w:rFonts w:ascii="Times New Roman" w:hAnsi="Times New Roman"/>
      <w:lang w:eastAsia="en-US"/>
    </w:rPr>
  </w:style>
  <w:style w:type="paragraph" w:styleId="BodyText2">
    <w:name w:val="Body Text 2"/>
    <w:basedOn w:val="Normal"/>
    <w:link w:val="BodyText2Char"/>
    <w:unhideWhenUsed/>
    <w:rsid w:val="001D7496"/>
    <w:pPr>
      <w:spacing w:after="120" w:line="480" w:lineRule="auto"/>
    </w:pPr>
    <w:rPr>
      <w:rFonts w:ascii="Times New Roman" w:hAnsi="Times New Roman"/>
      <w:sz w:val="24"/>
      <w:szCs w:val="24"/>
      <w:lang w:val="x-none" w:eastAsia="x-none"/>
    </w:rPr>
  </w:style>
  <w:style w:type="character" w:customStyle="1" w:styleId="BodyText2Char">
    <w:name w:val="Body Text 2 Char"/>
    <w:link w:val="BodyText2"/>
    <w:rsid w:val="001D7496"/>
    <w:rPr>
      <w:rFonts w:ascii="Times New Roman" w:hAnsi="Times New Roman"/>
      <w:sz w:val="24"/>
      <w:szCs w:val="24"/>
    </w:rPr>
  </w:style>
  <w:style w:type="character" w:styleId="Strong">
    <w:name w:val="Strong"/>
    <w:uiPriority w:val="22"/>
    <w:qFormat/>
    <w:rsid w:val="001D7496"/>
    <w:rPr>
      <w:b/>
      <w:bCs/>
    </w:rPr>
  </w:style>
  <w:style w:type="paragraph" w:customStyle="1" w:styleId="MediumGrid21">
    <w:name w:val="Medium Grid 21"/>
    <w:uiPriority w:val="1"/>
    <w:qFormat/>
    <w:rsid w:val="001D7496"/>
    <w:rPr>
      <w:rFonts w:ascii="Arial Narrow" w:eastAsia="Calibri" w:hAnsi="Arial Narrow"/>
      <w:sz w:val="22"/>
      <w:szCs w:val="24"/>
      <w:lang w:val="en-GB" w:eastAsia="en-US"/>
    </w:rPr>
  </w:style>
  <w:style w:type="paragraph" w:styleId="Header">
    <w:name w:val="header"/>
    <w:basedOn w:val="Normal"/>
    <w:link w:val="HeaderChar"/>
    <w:uiPriority w:val="99"/>
    <w:unhideWhenUsed/>
    <w:rsid w:val="001D7496"/>
    <w:pPr>
      <w:tabs>
        <w:tab w:val="center" w:pos="4513"/>
        <w:tab w:val="right" w:pos="9026"/>
      </w:tabs>
    </w:pPr>
  </w:style>
  <w:style w:type="character" w:customStyle="1" w:styleId="HeaderChar">
    <w:name w:val="Header Char"/>
    <w:link w:val="Header"/>
    <w:uiPriority w:val="99"/>
    <w:rsid w:val="001D7496"/>
    <w:rPr>
      <w:sz w:val="22"/>
      <w:szCs w:val="22"/>
      <w:lang w:val="en-US" w:eastAsia="en-US"/>
    </w:rPr>
  </w:style>
  <w:style w:type="paragraph" w:styleId="BalloonText">
    <w:name w:val="Balloon Text"/>
    <w:basedOn w:val="Normal"/>
    <w:link w:val="BalloonTextChar"/>
    <w:uiPriority w:val="99"/>
    <w:semiHidden/>
    <w:unhideWhenUsed/>
    <w:rsid w:val="001D749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D7496"/>
    <w:rPr>
      <w:rFonts w:ascii="Tahoma" w:hAnsi="Tahoma" w:cs="Tahoma"/>
      <w:sz w:val="16"/>
      <w:szCs w:val="16"/>
      <w:lang w:val="en-US" w:eastAsia="en-US"/>
    </w:rPr>
  </w:style>
  <w:style w:type="character" w:customStyle="1" w:styleId="Heading3Char">
    <w:name w:val="Heading 3 Char"/>
    <w:link w:val="Heading3"/>
    <w:uiPriority w:val="9"/>
    <w:rsid w:val="006E2740"/>
    <w:rPr>
      <w:rFonts w:ascii="Cambria" w:eastAsia="Times New Roman" w:hAnsi="Cambria" w:cs="Times New Roman"/>
      <w:b/>
      <w:bCs/>
      <w:sz w:val="26"/>
      <w:szCs w:val="26"/>
      <w:lang w:val="en-US" w:eastAsia="en-US"/>
    </w:rPr>
  </w:style>
  <w:style w:type="character" w:styleId="FollowedHyperlink">
    <w:name w:val="FollowedHyperlink"/>
    <w:uiPriority w:val="99"/>
    <w:semiHidden/>
    <w:unhideWhenUsed/>
    <w:rsid w:val="006E2740"/>
    <w:rPr>
      <w:color w:val="800080"/>
      <w:u w:val="single"/>
    </w:rPr>
  </w:style>
  <w:style w:type="character" w:styleId="CommentReference">
    <w:name w:val="annotation reference"/>
    <w:uiPriority w:val="99"/>
    <w:semiHidden/>
    <w:unhideWhenUsed/>
    <w:rsid w:val="001F68C2"/>
    <w:rPr>
      <w:sz w:val="16"/>
      <w:szCs w:val="16"/>
    </w:rPr>
  </w:style>
  <w:style w:type="paragraph" w:styleId="CommentText">
    <w:name w:val="annotation text"/>
    <w:basedOn w:val="Normal"/>
    <w:link w:val="CommentTextChar"/>
    <w:uiPriority w:val="99"/>
    <w:unhideWhenUsed/>
    <w:rsid w:val="001F68C2"/>
    <w:rPr>
      <w:sz w:val="20"/>
      <w:szCs w:val="20"/>
    </w:rPr>
  </w:style>
  <w:style w:type="character" w:customStyle="1" w:styleId="CommentTextChar">
    <w:name w:val="Comment Text Char"/>
    <w:link w:val="CommentText"/>
    <w:uiPriority w:val="99"/>
    <w:rsid w:val="001F68C2"/>
    <w:rPr>
      <w:lang w:val="en-US" w:eastAsia="en-US"/>
    </w:rPr>
  </w:style>
  <w:style w:type="paragraph" w:styleId="CommentSubject">
    <w:name w:val="annotation subject"/>
    <w:basedOn w:val="CommentText"/>
    <w:next w:val="CommentText"/>
    <w:link w:val="CommentSubjectChar"/>
    <w:uiPriority w:val="99"/>
    <w:semiHidden/>
    <w:unhideWhenUsed/>
    <w:rsid w:val="001F68C2"/>
    <w:rPr>
      <w:b/>
      <w:bCs/>
    </w:rPr>
  </w:style>
  <w:style w:type="character" w:customStyle="1" w:styleId="CommentSubjectChar">
    <w:name w:val="Comment Subject Char"/>
    <w:link w:val="CommentSubject"/>
    <w:uiPriority w:val="99"/>
    <w:semiHidden/>
    <w:rsid w:val="001F68C2"/>
    <w:rPr>
      <w:b/>
      <w:bCs/>
      <w:lang w:val="en-US" w:eastAsia="en-US"/>
    </w:rPr>
  </w:style>
  <w:style w:type="paragraph" w:styleId="BodyTextIndent3">
    <w:name w:val="Body Text Indent 3"/>
    <w:basedOn w:val="Normal"/>
    <w:link w:val="BodyTextIndent3Char"/>
    <w:uiPriority w:val="99"/>
    <w:unhideWhenUsed/>
    <w:rsid w:val="006316DA"/>
    <w:pPr>
      <w:spacing w:after="120"/>
      <w:ind w:left="283"/>
    </w:pPr>
    <w:rPr>
      <w:sz w:val="16"/>
      <w:szCs w:val="16"/>
    </w:rPr>
  </w:style>
  <w:style w:type="character" w:customStyle="1" w:styleId="BodyTextIndent3Char">
    <w:name w:val="Body Text Indent 3 Char"/>
    <w:link w:val="BodyTextIndent3"/>
    <w:uiPriority w:val="99"/>
    <w:rsid w:val="006316DA"/>
    <w:rPr>
      <w:sz w:val="16"/>
      <w:szCs w:val="16"/>
      <w:lang w:val="en-US" w:eastAsia="en-US"/>
    </w:rPr>
  </w:style>
  <w:style w:type="paragraph" w:styleId="BodyText3">
    <w:name w:val="Body Text 3"/>
    <w:basedOn w:val="Normal"/>
    <w:link w:val="BodyText3Char"/>
    <w:uiPriority w:val="99"/>
    <w:semiHidden/>
    <w:unhideWhenUsed/>
    <w:rsid w:val="006316DA"/>
    <w:pPr>
      <w:spacing w:after="120"/>
    </w:pPr>
    <w:rPr>
      <w:sz w:val="16"/>
      <w:szCs w:val="16"/>
    </w:rPr>
  </w:style>
  <w:style w:type="character" w:customStyle="1" w:styleId="BodyText3Char">
    <w:name w:val="Body Text 3 Char"/>
    <w:link w:val="BodyText3"/>
    <w:uiPriority w:val="99"/>
    <w:semiHidden/>
    <w:rsid w:val="006316DA"/>
    <w:rPr>
      <w:sz w:val="16"/>
      <w:szCs w:val="16"/>
      <w:lang w:val="en-US" w:eastAsia="en-US"/>
    </w:rPr>
  </w:style>
  <w:style w:type="character" w:customStyle="1" w:styleId="Heading4Char">
    <w:name w:val="Heading 4 Char"/>
    <w:link w:val="Heading4"/>
    <w:uiPriority w:val="9"/>
    <w:semiHidden/>
    <w:rsid w:val="005F34EE"/>
    <w:rPr>
      <w:rFonts w:ascii="Calibri" w:eastAsia="Times New Roman" w:hAnsi="Calibri" w:cs="Times New Roman"/>
      <w:b/>
      <w:bCs/>
      <w:sz w:val="28"/>
      <w:szCs w:val="28"/>
      <w:lang w:val="en-US" w:eastAsia="en-US"/>
    </w:rPr>
  </w:style>
  <w:style w:type="character" w:styleId="Emphasis">
    <w:name w:val="Emphasis"/>
    <w:uiPriority w:val="20"/>
    <w:qFormat/>
    <w:rsid w:val="005F34EE"/>
    <w:rPr>
      <w:i/>
      <w:iCs/>
    </w:rPr>
  </w:style>
  <w:style w:type="character" w:customStyle="1" w:styleId="caps">
    <w:name w:val="caps"/>
    <w:basedOn w:val="DefaultParagraphFont"/>
    <w:rsid w:val="0081078C"/>
  </w:style>
  <w:style w:type="table" w:styleId="TableGrid">
    <w:name w:val="Table Grid"/>
    <w:basedOn w:val="TableNormal"/>
    <w:uiPriority w:val="59"/>
    <w:rsid w:val="00094B7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A5A70"/>
    <w:pPr>
      <w:ind w:left="720"/>
      <w:contextualSpacing/>
    </w:pPr>
    <w:rPr>
      <w:rFonts w:eastAsia="Calibri"/>
      <w:lang w:val="en-GB"/>
    </w:rPr>
  </w:style>
  <w:style w:type="table" w:customStyle="1" w:styleId="TableGrid1">
    <w:name w:val="Table Grid1"/>
    <w:basedOn w:val="TableNormal"/>
    <w:next w:val="TableGrid"/>
    <w:uiPriority w:val="59"/>
    <w:rsid w:val="003A5A7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D14448"/>
    <w:pPr>
      <w:spacing w:after="0" w:line="240" w:lineRule="auto"/>
    </w:pPr>
    <w:rPr>
      <w:rFonts w:ascii="Consolas" w:eastAsia="Calibri" w:hAnsi="Consolas"/>
      <w:sz w:val="21"/>
      <w:szCs w:val="21"/>
      <w:lang w:val="x-none"/>
    </w:rPr>
  </w:style>
  <w:style w:type="character" w:customStyle="1" w:styleId="PlainTextChar">
    <w:name w:val="Plain Text Char"/>
    <w:link w:val="PlainText"/>
    <w:uiPriority w:val="99"/>
    <w:semiHidden/>
    <w:rsid w:val="00D14448"/>
    <w:rPr>
      <w:rFonts w:ascii="Consolas" w:eastAsia="Calibri" w:hAnsi="Consolas" w:cs="Consolas"/>
      <w:sz w:val="21"/>
      <w:szCs w:val="21"/>
      <w:lang w:eastAsia="en-US"/>
    </w:rPr>
  </w:style>
  <w:style w:type="character" w:customStyle="1" w:styleId="apple-converted-space">
    <w:name w:val="apple-converted-space"/>
    <w:rsid w:val="001D03EC"/>
  </w:style>
  <w:style w:type="paragraph" w:customStyle="1" w:styleId="NoSpacing1">
    <w:name w:val="No Spacing1"/>
    <w:uiPriority w:val="1"/>
    <w:qFormat/>
    <w:rsid w:val="000F5BB1"/>
    <w:rPr>
      <w:rFonts w:ascii="Arial Narrow" w:eastAsia="Calibri" w:hAnsi="Arial Narrow"/>
      <w:sz w:val="22"/>
      <w:szCs w:val="24"/>
      <w:lang w:val="en-GB" w:eastAsia="en-US"/>
    </w:rPr>
  </w:style>
  <w:style w:type="paragraph" w:customStyle="1" w:styleId="ColorfulShading-Accent11">
    <w:name w:val="Colorful Shading - Accent 11"/>
    <w:hidden/>
    <w:uiPriority w:val="71"/>
    <w:rsid w:val="003B447F"/>
    <w:rPr>
      <w:sz w:val="22"/>
      <w:szCs w:val="22"/>
      <w:lang w:eastAsia="en-US"/>
    </w:rPr>
  </w:style>
  <w:style w:type="character" w:styleId="PageNumber">
    <w:name w:val="page number"/>
    <w:uiPriority w:val="99"/>
    <w:semiHidden/>
    <w:unhideWhenUsed/>
    <w:rsid w:val="00920721"/>
  </w:style>
  <w:style w:type="character" w:customStyle="1" w:styleId="Heading5Char">
    <w:name w:val="Heading 5 Char"/>
    <w:link w:val="Heading5"/>
    <w:uiPriority w:val="9"/>
    <w:rsid w:val="00920721"/>
    <w:rPr>
      <w:rFonts w:ascii="Calibri" w:eastAsia="Times New Roman" w:hAnsi="Calibri" w:cs="Times New Roman"/>
      <w:b/>
      <w:bCs/>
      <w:i/>
      <w:iCs/>
      <w:sz w:val="26"/>
      <w:szCs w:val="26"/>
    </w:rPr>
  </w:style>
  <w:style w:type="paragraph" w:customStyle="1" w:styleId="GridTable31">
    <w:name w:val="Grid Table 31"/>
    <w:basedOn w:val="Heading1"/>
    <w:next w:val="Normal"/>
    <w:uiPriority w:val="39"/>
    <w:unhideWhenUsed/>
    <w:qFormat/>
    <w:rsid w:val="00B761A7"/>
    <w:pPr>
      <w:keepLines/>
      <w:spacing w:before="480" w:after="0" w:line="276" w:lineRule="auto"/>
      <w:outlineLvl w:val="9"/>
    </w:pPr>
    <w:rPr>
      <w:kern w:val="0"/>
      <w:szCs w:val="28"/>
      <w:lang w:val="en-US" w:eastAsia="en-US"/>
    </w:rPr>
  </w:style>
  <w:style w:type="paragraph" w:styleId="TOC1">
    <w:name w:val="toc 1"/>
    <w:basedOn w:val="Normal"/>
    <w:next w:val="Normal"/>
    <w:autoRedefine/>
    <w:uiPriority w:val="39"/>
    <w:unhideWhenUsed/>
    <w:rsid w:val="00B761A7"/>
    <w:pPr>
      <w:spacing w:before="120" w:after="0"/>
    </w:pPr>
    <w:rPr>
      <w:rFonts w:ascii="Arial" w:hAnsi="Arial"/>
      <w:b/>
      <w:bCs/>
      <w:sz w:val="24"/>
      <w:szCs w:val="24"/>
    </w:rPr>
  </w:style>
  <w:style w:type="paragraph" w:styleId="TOC2">
    <w:name w:val="toc 2"/>
    <w:basedOn w:val="Normal"/>
    <w:next w:val="Normal"/>
    <w:autoRedefine/>
    <w:uiPriority w:val="39"/>
    <w:unhideWhenUsed/>
    <w:rsid w:val="00B761A7"/>
    <w:pPr>
      <w:spacing w:after="0"/>
    </w:pPr>
    <w:rPr>
      <w:rFonts w:ascii="Arial" w:hAnsi="Arial"/>
    </w:rPr>
  </w:style>
  <w:style w:type="paragraph" w:styleId="TOC3">
    <w:name w:val="toc 3"/>
    <w:basedOn w:val="Normal"/>
    <w:next w:val="Normal"/>
    <w:autoRedefine/>
    <w:uiPriority w:val="39"/>
    <w:semiHidden/>
    <w:unhideWhenUsed/>
    <w:rsid w:val="00DE5F6A"/>
    <w:pPr>
      <w:spacing w:after="0"/>
      <w:ind w:left="220"/>
    </w:pPr>
    <w:rPr>
      <w:i/>
      <w:iCs/>
    </w:rPr>
  </w:style>
  <w:style w:type="paragraph" w:styleId="TOC4">
    <w:name w:val="toc 4"/>
    <w:basedOn w:val="Normal"/>
    <w:next w:val="Normal"/>
    <w:autoRedefine/>
    <w:uiPriority w:val="39"/>
    <w:semiHidden/>
    <w:unhideWhenUsed/>
    <w:rsid w:val="00DE5F6A"/>
    <w:pPr>
      <w:pBdr>
        <w:between w:val="double" w:sz="6" w:space="0" w:color="auto"/>
      </w:pBdr>
      <w:spacing w:after="0"/>
      <w:ind w:left="440"/>
    </w:pPr>
    <w:rPr>
      <w:sz w:val="20"/>
      <w:szCs w:val="20"/>
    </w:rPr>
  </w:style>
  <w:style w:type="paragraph" w:styleId="TOC5">
    <w:name w:val="toc 5"/>
    <w:basedOn w:val="Normal"/>
    <w:next w:val="Normal"/>
    <w:autoRedefine/>
    <w:uiPriority w:val="39"/>
    <w:semiHidden/>
    <w:unhideWhenUsed/>
    <w:rsid w:val="00DE5F6A"/>
    <w:pPr>
      <w:pBdr>
        <w:between w:val="double" w:sz="6" w:space="0" w:color="auto"/>
      </w:pBdr>
      <w:spacing w:after="0"/>
      <w:ind w:left="660"/>
    </w:pPr>
    <w:rPr>
      <w:sz w:val="20"/>
      <w:szCs w:val="20"/>
    </w:rPr>
  </w:style>
  <w:style w:type="paragraph" w:styleId="TOC6">
    <w:name w:val="toc 6"/>
    <w:basedOn w:val="Normal"/>
    <w:next w:val="Normal"/>
    <w:autoRedefine/>
    <w:uiPriority w:val="39"/>
    <w:semiHidden/>
    <w:unhideWhenUsed/>
    <w:rsid w:val="00DE5F6A"/>
    <w:pPr>
      <w:pBdr>
        <w:between w:val="double" w:sz="6" w:space="0" w:color="auto"/>
      </w:pBdr>
      <w:spacing w:after="0"/>
      <w:ind w:left="880"/>
    </w:pPr>
    <w:rPr>
      <w:sz w:val="20"/>
      <w:szCs w:val="20"/>
    </w:rPr>
  </w:style>
  <w:style w:type="paragraph" w:styleId="TOC7">
    <w:name w:val="toc 7"/>
    <w:basedOn w:val="Normal"/>
    <w:next w:val="Normal"/>
    <w:autoRedefine/>
    <w:uiPriority w:val="39"/>
    <w:semiHidden/>
    <w:unhideWhenUsed/>
    <w:rsid w:val="00DE5F6A"/>
    <w:pPr>
      <w:pBdr>
        <w:between w:val="double" w:sz="6" w:space="0" w:color="auto"/>
      </w:pBdr>
      <w:spacing w:after="0"/>
      <w:ind w:left="1100"/>
    </w:pPr>
    <w:rPr>
      <w:sz w:val="20"/>
      <w:szCs w:val="20"/>
    </w:rPr>
  </w:style>
  <w:style w:type="paragraph" w:styleId="TOC8">
    <w:name w:val="toc 8"/>
    <w:basedOn w:val="Normal"/>
    <w:next w:val="Normal"/>
    <w:autoRedefine/>
    <w:uiPriority w:val="39"/>
    <w:semiHidden/>
    <w:unhideWhenUsed/>
    <w:rsid w:val="00DE5F6A"/>
    <w:pPr>
      <w:pBdr>
        <w:between w:val="double" w:sz="6" w:space="0" w:color="auto"/>
      </w:pBdr>
      <w:spacing w:after="0"/>
      <w:ind w:left="1320"/>
    </w:pPr>
    <w:rPr>
      <w:sz w:val="20"/>
      <w:szCs w:val="20"/>
    </w:rPr>
  </w:style>
  <w:style w:type="paragraph" w:styleId="TOC9">
    <w:name w:val="toc 9"/>
    <w:basedOn w:val="Normal"/>
    <w:next w:val="Normal"/>
    <w:autoRedefine/>
    <w:uiPriority w:val="39"/>
    <w:semiHidden/>
    <w:unhideWhenUsed/>
    <w:rsid w:val="00DE5F6A"/>
    <w:pPr>
      <w:pBdr>
        <w:between w:val="double" w:sz="6" w:space="0" w:color="auto"/>
      </w:pBdr>
      <w:spacing w:after="0"/>
      <w:ind w:left="1540"/>
    </w:pPr>
    <w:rPr>
      <w:sz w:val="20"/>
      <w:szCs w:val="20"/>
    </w:rPr>
  </w:style>
  <w:style w:type="character" w:customStyle="1" w:styleId="UnresolvedMention">
    <w:name w:val="Unresolved Mention"/>
    <w:uiPriority w:val="47"/>
    <w:rsid w:val="00343F0F"/>
    <w:rPr>
      <w:color w:val="605E5C"/>
      <w:shd w:val="clear" w:color="auto" w:fill="E1DFDD"/>
    </w:rPr>
  </w:style>
  <w:style w:type="paragraph" w:styleId="Revision">
    <w:name w:val="Revision"/>
    <w:hidden/>
    <w:uiPriority w:val="71"/>
    <w:rsid w:val="00343F0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79971">
      <w:bodyDiv w:val="1"/>
      <w:marLeft w:val="0"/>
      <w:marRight w:val="0"/>
      <w:marTop w:val="0"/>
      <w:marBottom w:val="0"/>
      <w:divBdr>
        <w:top w:val="none" w:sz="0" w:space="0" w:color="auto"/>
        <w:left w:val="none" w:sz="0" w:space="0" w:color="auto"/>
        <w:bottom w:val="none" w:sz="0" w:space="0" w:color="auto"/>
        <w:right w:val="none" w:sz="0" w:space="0" w:color="auto"/>
      </w:divBdr>
    </w:div>
    <w:div w:id="267785630">
      <w:bodyDiv w:val="1"/>
      <w:marLeft w:val="0"/>
      <w:marRight w:val="0"/>
      <w:marTop w:val="0"/>
      <w:marBottom w:val="0"/>
      <w:divBdr>
        <w:top w:val="none" w:sz="0" w:space="0" w:color="auto"/>
        <w:left w:val="none" w:sz="0" w:space="0" w:color="auto"/>
        <w:bottom w:val="none" w:sz="0" w:space="0" w:color="auto"/>
        <w:right w:val="none" w:sz="0" w:space="0" w:color="auto"/>
      </w:divBdr>
    </w:div>
    <w:div w:id="509025995">
      <w:bodyDiv w:val="1"/>
      <w:marLeft w:val="0"/>
      <w:marRight w:val="0"/>
      <w:marTop w:val="0"/>
      <w:marBottom w:val="0"/>
      <w:divBdr>
        <w:top w:val="none" w:sz="0" w:space="0" w:color="auto"/>
        <w:left w:val="none" w:sz="0" w:space="0" w:color="auto"/>
        <w:bottom w:val="none" w:sz="0" w:space="0" w:color="auto"/>
        <w:right w:val="none" w:sz="0" w:space="0" w:color="auto"/>
      </w:divBdr>
    </w:div>
    <w:div w:id="625355177">
      <w:bodyDiv w:val="1"/>
      <w:marLeft w:val="0"/>
      <w:marRight w:val="0"/>
      <w:marTop w:val="0"/>
      <w:marBottom w:val="0"/>
      <w:divBdr>
        <w:top w:val="none" w:sz="0" w:space="0" w:color="auto"/>
        <w:left w:val="none" w:sz="0" w:space="0" w:color="auto"/>
        <w:bottom w:val="none" w:sz="0" w:space="0" w:color="auto"/>
        <w:right w:val="none" w:sz="0" w:space="0" w:color="auto"/>
      </w:divBdr>
      <w:divsChild>
        <w:div w:id="1681155704">
          <w:marLeft w:val="0"/>
          <w:marRight w:val="0"/>
          <w:marTop w:val="0"/>
          <w:marBottom w:val="0"/>
          <w:divBdr>
            <w:top w:val="none" w:sz="0" w:space="0" w:color="auto"/>
            <w:left w:val="none" w:sz="0" w:space="0" w:color="auto"/>
            <w:bottom w:val="none" w:sz="0" w:space="0" w:color="auto"/>
            <w:right w:val="none" w:sz="0" w:space="0" w:color="auto"/>
          </w:divBdr>
        </w:div>
      </w:divsChild>
    </w:div>
    <w:div w:id="901599605">
      <w:bodyDiv w:val="1"/>
      <w:marLeft w:val="0"/>
      <w:marRight w:val="0"/>
      <w:marTop w:val="0"/>
      <w:marBottom w:val="0"/>
      <w:divBdr>
        <w:top w:val="none" w:sz="0" w:space="0" w:color="auto"/>
        <w:left w:val="none" w:sz="0" w:space="0" w:color="auto"/>
        <w:bottom w:val="none" w:sz="0" w:space="0" w:color="auto"/>
        <w:right w:val="none" w:sz="0" w:space="0" w:color="auto"/>
      </w:divBdr>
    </w:div>
    <w:div w:id="913391769">
      <w:bodyDiv w:val="1"/>
      <w:marLeft w:val="0"/>
      <w:marRight w:val="0"/>
      <w:marTop w:val="0"/>
      <w:marBottom w:val="0"/>
      <w:divBdr>
        <w:top w:val="none" w:sz="0" w:space="0" w:color="auto"/>
        <w:left w:val="none" w:sz="0" w:space="0" w:color="auto"/>
        <w:bottom w:val="none" w:sz="0" w:space="0" w:color="auto"/>
        <w:right w:val="none" w:sz="0" w:space="0" w:color="auto"/>
      </w:divBdr>
    </w:div>
    <w:div w:id="993949932">
      <w:bodyDiv w:val="1"/>
      <w:marLeft w:val="0"/>
      <w:marRight w:val="0"/>
      <w:marTop w:val="0"/>
      <w:marBottom w:val="0"/>
      <w:divBdr>
        <w:top w:val="none" w:sz="0" w:space="0" w:color="auto"/>
        <w:left w:val="none" w:sz="0" w:space="0" w:color="auto"/>
        <w:bottom w:val="none" w:sz="0" w:space="0" w:color="auto"/>
        <w:right w:val="none" w:sz="0" w:space="0" w:color="auto"/>
      </w:divBdr>
      <w:divsChild>
        <w:div w:id="814100945">
          <w:marLeft w:val="0"/>
          <w:marRight w:val="0"/>
          <w:marTop w:val="0"/>
          <w:marBottom w:val="0"/>
          <w:divBdr>
            <w:top w:val="none" w:sz="0" w:space="0" w:color="auto"/>
            <w:left w:val="none" w:sz="0" w:space="0" w:color="auto"/>
            <w:bottom w:val="none" w:sz="0" w:space="0" w:color="auto"/>
            <w:right w:val="none" w:sz="0" w:space="0" w:color="auto"/>
          </w:divBdr>
          <w:divsChild>
            <w:div w:id="1455636916">
              <w:marLeft w:val="0"/>
              <w:marRight w:val="0"/>
              <w:marTop w:val="0"/>
              <w:marBottom w:val="0"/>
              <w:divBdr>
                <w:top w:val="none" w:sz="0" w:space="0" w:color="auto"/>
                <w:left w:val="none" w:sz="0" w:space="0" w:color="auto"/>
                <w:bottom w:val="none" w:sz="0" w:space="0" w:color="auto"/>
                <w:right w:val="none" w:sz="0" w:space="0" w:color="auto"/>
              </w:divBdr>
            </w:div>
          </w:divsChild>
        </w:div>
        <w:div w:id="1126705851">
          <w:marLeft w:val="0"/>
          <w:marRight w:val="0"/>
          <w:marTop w:val="0"/>
          <w:marBottom w:val="0"/>
          <w:divBdr>
            <w:top w:val="none" w:sz="0" w:space="0" w:color="auto"/>
            <w:left w:val="none" w:sz="0" w:space="0" w:color="auto"/>
            <w:bottom w:val="none" w:sz="0" w:space="0" w:color="auto"/>
            <w:right w:val="none" w:sz="0" w:space="0" w:color="auto"/>
          </w:divBdr>
        </w:div>
      </w:divsChild>
    </w:div>
    <w:div w:id="1070225060">
      <w:bodyDiv w:val="1"/>
      <w:marLeft w:val="0"/>
      <w:marRight w:val="0"/>
      <w:marTop w:val="0"/>
      <w:marBottom w:val="0"/>
      <w:divBdr>
        <w:top w:val="none" w:sz="0" w:space="0" w:color="auto"/>
        <w:left w:val="none" w:sz="0" w:space="0" w:color="auto"/>
        <w:bottom w:val="none" w:sz="0" w:space="0" w:color="auto"/>
        <w:right w:val="none" w:sz="0" w:space="0" w:color="auto"/>
      </w:divBdr>
    </w:div>
    <w:div w:id="1121537102">
      <w:bodyDiv w:val="1"/>
      <w:marLeft w:val="0"/>
      <w:marRight w:val="0"/>
      <w:marTop w:val="0"/>
      <w:marBottom w:val="0"/>
      <w:divBdr>
        <w:top w:val="none" w:sz="0" w:space="0" w:color="auto"/>
        <w:left w:val="none" w:sz="0" w:space="0" w:color="auto"/>
        <w:bottom w:val="none" w:sz="0" w:space="0" w:color="auto"/>
        <w:right w:val="none" w:sz="0" w:space="0" w:color="auto"/>
      </w:divBdr>
    </w:div>
    <w:div w:id="1157645945">
      <w:bodyDiv w:val="1"/>
      <w:marLeft w:val="0"/>
      <w:marRight w:val="0"/>
      <w:marTop w:val="0"/>
      <w:marBottom w:val="0"/>
      <w:divBdr>
        <w:top w:val="none" w:sz="0" w:space="0" w:color="auto"/>
        <w:left w:val="none" w:sz="0" w:space="0" w:color="auto"/>
        <w:bottom w:val="none" w:sz="0" w:space="0" w:color="auto"/>
        <w:right w:val="none" w:sz="0" w:space="0" w:color="auto"/>
      </w:divBdr>
    </w:div>
    <w:div w:id="1178958230">
      <w:bodyDiv w:val="1"/>
      <w:marLeft w:val="0"/>
      <w:marRight w:val="0"/>
      <w:marTop w:val="0"/>
      <w:marBottom w:val="0"/>
      <w:divBdr>
        <w:top w:val="none" w:sz="0" w:space="0" w:color="auto"/>
        <w:left w:val="none" w:sz="0" w:space="0" w:color="auto"/>
        <w:bottom w:val="none" w:sz="0" w:space="0" w:color="auto"/>
        <w:right w:val="none" w:sz="0" w:space="0" w:color="auto"/>
      </w:divBdr>
      <w:divsChild>
        <w:div w:id="460071855">
          <w:marLeft w:val="0"/>
          <w:marRight w:val="0"/>
          <w:marTop w:val="0"/>
          <w:marBottom w:val="0"/>
          <w:divBdr>
            <w:top w:val="none" w:sz="0" w:space="0" w:color="auto"/>
            <w:left w:val="none" w:sz="0" w:space="0" w:color="auto"/>
            <w:bottom w:val="none" w:sz="0" w:space="0" w:color="auto"/>
            <w:right w:val="none" w:sz="0" w:space="0" w:color="auto"/>
          </w:divBdr>
        </w:div>
      </w:divsChild>
    </w:div>
    <w:div w:id="1496259360">
      <w:bodyDiv w:val="1"/>
      <w:marLeft w:val="0"/>
      <w:marRight w:val="0"/>
      <w:marTop w:val="0"/>
      <w:marBottom w:val="0"/>
      <w:divBdr>
        <w:top w:val="none" w:sz="0" w:space="0" w:color="auto"/>
        <w:left w:val="none" w:sz="0" w:space="0" w:color="auto"/>
        <w:bottom w:val="none" w:sz="0" w:space="0" w:color="auto"/>
        <w:right w:val="none" w:sz="0" w:space="0" w:color="auto"/>
      </w:divBdr>
    </w:div>
    <w:div w:id="1615362392">
      <w:bodyDiv w:val="1"/>
      <w:marLeft w:val="0"/>
      <w:marRight w:val="0"/>
      <w:marTop w:val="0"/>
      <w:marBottom w:val="0"/>
      <w:divBdr>
        <w:top w:val="none" w:sz="0" w:space="0" w:color="auto"/>
        <w:left w:val="none" w:sz="0" w:space="0" w:color="auto"/>
        <w:bottom w:val="none" w:sz="0" w:space="0" w:color="auto"/>
        <w:right w:val="none" w:sz="0" w:space="0" w:color="auto"/>
      </w:divBdr>
    </w:div>
    <w:div w:id="1653635714">
      <w:bodyDiv w:val="1"/>
      <w:marLeft w:val="0"/>
      <w:marRight w:val="0"/>
      <w:marTop w:val="0"/>
      <w:marBottom w:val="0"/>
      <w:divBdr>
        <w:top w:val="none" w:sz="0" w:space="0" w:color="auto"/>
        <w:left w:val="none" w:sz="0" w:space="0" w:color="auto"/>
        <w:bottom w:val="none" w:sz="0" w:space="0" w:color="auto"/>
        <w:right w:val="none" w:sz="0" w:space="0" w:color="auto"/>
      </w:divBdr>
    </w:div>
    <w:div w:id="1727071164">
      <w:bodyDiv w:val="1"/>
      <w:marLeft w:val="0"/>
      <w:marRight w:val="0"/>
      <w:marTop w:val="0"/>
      <w:marBottom w:val="0"/>
      <w:divBdr>
        <w:top w:val="none" w:sz="0" w:space="0" w:color="auto"/>
        <w:left w:val="none" w:sz="0" w:space="0" w:color="auto"/>
        <w:bottom w:val="none" w:sz="0" w:space="0" w:color="auto"/>
        <w:right w:val="none" w:sz="0" w:space="0" w:color="auto"/>
      </w:divBdr>
    </w:div>
    <w:div w:id="1987197094">
      <w:bodyDiv w:val="1"/>
      <w:marLeft w:val="0"/>
      <w:marRight w:val="0"/>
      <w:marTop w:val="0"/>
      <w:marBottom w:val="0"/>
      <w:divBdr>
        <w:top w:val="none" w:sz="0" w:space="0" w:color="auto"/>
        <w:left w:val="none" w:sz="0" w:space="0" w:color="auto"/>
        <w:bottom w:val="none" w:sz="0" w:space="0" w:color="auto"/>
        <w:right w:val="none" w:sz="0" w:space="0" w:color="auto"/>
      </w:divBdr>
    </w:div>
    <w:div w:id="2009408287">
      <w:bodyDiv w:val="1"/>
      <w:marLeft w:val="0"/>
      <w:marRight w:val="0"/>
      <w:marTop w:val="0"/>
      <w:marBottom w:val="0"/>
      <w:divBdr>
        <w:top w:val="none" w:sz="0" w:space="0" w:color="auto"/>
        <w:left w:val="none" w:sz="0" w:space="0" w:color="auto"/>
        <w:bottom w:val="none" w:sz="0" w:space="0" w:color="auto"/>
        <w:right w:val="none" w:sz="0" w:space="0" w:color="auto"/>
      </w:divBdr>
    </w:div>
    <w:div w:id="2031181530">
      <w:bodyDiv w:val="1"/>
      <w:marLeft w:val="0"/>
      <w:marRight w:val="0"/>
      <w:marTop w:val="0"/>
      <w:marBottom w:val="0"/>
      <w:divBdr>
        <w:top w:val="none" w:sz="0" w:space="0" w:color="auto"/>
        <w:left w:val="none" w:sz="0" w:space="0" w:color="auto"/>
        <w:bottom w:val="none" w:sz="0" w:space="0" w:color="auto"/>
        <w:right w:val="none" w:sz="0" w:space="0" w:color="auto"/>
      </w:divBdr>
      <w:divsChild>
        <w:div w:id="91752869">
          <w:marLeft w:val="0"/>
          <w:marRight w:val="0"/>
          <w:marTop w:val="0"/>
          <w:marBottom w:val="0"/>
          <w:divBdr>
            <w:top w:val="none" w:sz="0" w:space="0" w:color="auto"/>
            <w:left w:val="none" w:sz="0" w:space="0" w:color="auto"/>
            <w:bottom w:val="none" w:sz="0" w:space="0" w:color="auto"/>
            <w:right w:val="none" w:sz="0" w:space="0" w:color="auto"/>
          </w:divBdr>
        </w:div>
        <w:div w:id="158690562">
          <w:marLeft w:val="0"/>
          <w:marRight w:val="0"/>
          <w:marTop w:val="0"/>
          <w:marBottom w:val="0"/>
          <w:divBdr>
            <w:top w:val="none" w:sz="0" w:space="0" w:color="auto"/>
            <w:left w:val="none" w:sz="0" w:space="0" w:color="auto"/>
            <w:bottom w:val="none" w:sz="0" w:space="0" w:color="auto"/>
            <w:right w:val="none" w:sz="0" w:space="0" w:color="auto"/>
          </w:divBdr>
        </w:div>
        <w:div w:id="358045586">
          <w:marLeft w:val="0"/>
          <w:marRight w:val="0"/>
          <w:marTop w:val="0"/>
          <w:marBottom w:val="0"/>
          <w:divBdr>
            <w:top w:val="none" w:sz="0" w:space="0" w:color="auto"/>
            <w:left w:val="none" w:sz="0" w:space="0" w:color="auto"/>
            <w:bottom w:val="none" w:sz="0" w:space="0" w:color="auto"/>
            <w:right w:val="none" w:sz="0" w:space="0" w:color="auto"/>
          </w:divBdr>
        </w:div>
        <w:div w:id="369570831">
          <w:marLeft w:val="0"/>
          <w:marRight w:val="0"/>
          <w:marTop w:val="0"/>
          <w:marBottom w:val="0"/>
          <w:divBdr>
            <w:top w:val="none" w:sz="0" w:space="0" w:color="auto"/>
            <w:left w:val="none" w:sz="0" w:space="0" w:color="auto"/>
            <w:bottom w:val="none" w:sz="0" w:space="0" w:color="auto"/>
            <w:right w:val="none" w:sz="0" w:space="0" w:color="auto"/>
          </w:divBdr>
        </w:div>
        <w:div w:id="406732717">
          <w:marLeft w:val="0"/>
          <w:marRight w:val="0"/>
          <w:marTop w:val="0"/>
          <w:marBottom w:val="0"/>
          <w:divBdr>
            <w:top w:val="none" w:sz="0" w:space="0" w:color="auto"/>
            <w:left w:val="none" w:sz="0" w:space="0" w:color="auto"/>
            <w:bottom w:val="none" w:sz="0" w:space="0" w:color="auto"/>
            <w:right w:val="none" w:sz="0" w:space="0" w:color="auto"/>
          </w:divBdr>
        </w:div>
        <w:div w:id="412701702">
          <w:marLeft w:val="0"/>
          <w:marRight w:val="0"/>
          <w:marTop w:val="0"/>
          <w:marBottom w:val="0"/>
          <w:divBdr>
            <w:top w:val="none" w:sz="0" w:space="0" w:color="auto"/>
            <w:left w:val="none" w:sz="0" w:space="0" w:color="auto"/>
            <w:bottom w:val="none" w:sz="0" w:space="0" w:color="auto"/>
            <w:right w:val="none" w:sz="0" w:space="0" w:color="auto"/>
          </w:divBdr>
        </w:div>
        <w:div w:id="442383903">
          <w:marLeft w:val="0"/>
          <w:marRight w:val="0"/>
          <w:marTop w:val="0"/>
          <w:marBottom w:val="0"/>
          <w:divBdr>
            <w:top w:val="none" w:sz="0" w:space="0" w:color="auto"/>
            <w:left w:val="none" w:sz="0" w:space="0" w:color="auto"/>
            <w:bottom w:val="none" w:sz="0" w:space="0" w:color="auto"/>
            <w:right w:val="none" w:sz="0" w:space="0" w:color="auto"/>
          </w:divBdr>
        </w:div>
        <w:div w:id="454370873">
          <w:marLeft w:val="0"/>
          <w:marRight w:val="0"/>
          <w:marTop w:val="0"/>
          <w:marBottom w:val="0"/>
          <w:divBdr>
            <w:top w:val="none" w:sz="0" w:space="0" w:color="auto"/>
            <w:left w:val="none" w:sz="0" w:space="0" w:color="auto"/>
            <w:bottom w:val="none" w:sz="0" w:space="0" w:color="auto"/>
            <w:right w:val="none" w:sz="0" w:space="0" w:color="auto"/>
          </w:divBdr>
        </w:div>
        <w:div w:id="466625219">
          <w:marLeft w:val="0"/>
          <w:marRight w:val="0"/>
          <w:marTop w:val="0"/>
          <w:marBottom w:val="0"/>
          <w:divBdr>
            <w:top w:val="none" w:sz="0" w:space="0" w:color="auto"/>
            <w:left w:val="none" w:sz="0" w:space="0" w:color="auto"/>
            <w:bottom w:val="none" w:sz="0" w:space="0" w:color="auto"/>
            <w:right w:val="none" w:sz="0" w:space="0" w:color="auto"/>
          </w:divBdr>
        </w:div>
        <w:div w:id="581647657">
          <w:marLeft w:val="0"/>
          <w:marRight w:val="0"/>
          <w:marTop w:val="0"/>
          <w:marBottom w:val="0"/>
          <w:divBdr>
            <w:top w:val="none" w:sz="0" w:space="0" w:color="auto"/>
            <w:left w:val="none" w:sz="0" w:space="0" w:color="auto"/>
            <w:bottom w:val="none" w:sz="0" w:space="0" w:color="auto"/>
            <w:right w:val="none" w:sz="0" w:space="0" w:color="auto"/>
          </w:divBdr>
        </w:div>
        <w:div w:id="782991332">
          <w:marLeft w:val="0"/>
          <w:marRight w:val="0"/>
          <w:marTop w:val="0"/>
          <w:marBottom w:val="0"/>
          <w:divBdr>
            <w:top w:val="none" w:sz="0" w:space="0" w:color="auto"/>
            <w:left w:val="none" w:sz="0" w:space="0" w:color="auto"/>
            <w:bottom w:val="none" w:sz="0" w:space="0" w:color="auto"/>
            <w:right w:val="none" w:sz="0" w:space="0" w:color="auto"/>
          </w:divBdr>
        </w:div>
        <w:div w:id="872225719">
          <w:marLeft w:val="0"/>
          <w:marRight w:val="0"/>
          <w:marTop w:val="0"/>
          <w:marBottom w:val="0"/>
          <w:divBdr>
            <w:top w:val="none" w:sz="0" w:space="0" w:color="auto"/>
            <w:left w:val="none" w:sz="0" w:space="0" w:color="auto"/>
            <w:bottom w:val="none" w:sz="0" w:space="0" w:color="auto"/>
            <w:right w:val="none" w:sz="0" w:space="0" w:color="auto"/>
          </w:divBdr>
        </w:div>
        <w:div w:id="894703129">
          <w:marLeft w:val="0"/>
          <w:marRight w:val="0"/>
          <w:marTop w:val="0"/>
          <w:marBottom w:val="0"/>
          <w:divBdr>
            <w:top w:val="none" w:sz="0" w:space="0" w:color="auto"/>
            <w:left w:val="none" w:sz="0" w:space="0" w:color="auto"/>
            <w:bottom w:val="none" w:sz="0" w:space="0" w:color="auto"/>
            <w:right w:val="none" w:sz="0" w:space="0" w:color="auto"/>
          </w:divBdr>
        </w:div>
        <w:div w:id="964232854">
          <w:marLeft w:val="0"/>
          <w:marRight w:val="0"/>
          <w:marTop w:val="0"/>
          <w:marBottom w:val="0"/>
          <w:divBdr>
            <w:top w:val="none" w:sz="0" w:space="0" w:color="auto"/>
            <w:left w:val="none" w:sz="0" w:space="0" w:color="auto"/>
            <w:bottom w:val="none" w:sz="0" w:space="0" w:color="auto"/>
            <w:right w:val="none" w:sz="0" w:space="0" w:color="auto"/>
          </w:divBdr>
        </w:div>
        <w:div w:id="1003437715">
          <w:marLeft w:val="0"/>
          <w:marRight w:val="0"/>
          <w:marTop w:val="0"/>
          <w:marBottom w:val="0"/>
          <w:divBdr>
            <w:top w:val="none" w:sz="0" w:space="0" w:color="auto"/>
            <w:left w:val="none" w:sz="0" w:space="0" w:color="auto"/>
            <w:bottom w:val="none" w:sz="0" w:space="0" w:color="auto"/>
            <w:right w:val="none" w:sz="0" w:space="0" w:color="auto"/>
          </w:divBdr>
        </w:div>
        <w:div w:id="1007944334">
          <w:marLeft w:val="0"/>
          <w:marRight w:val="0"/>
          <w:marTop w:val="0"/>
          <w:marBottom w:val="0"/>
          <w:divBdr>
            <w:top w:val="none" w:sz="0" w:space="0" w:color="auto"/>
            <w:left w:val="none" w:sz="0" w:space="0" w:color="auto"/>
            <w:bottom w:val="none" w:sz="0" w:space="0" w:color="auto"/>
            <w:right w:val="none" w:sz="0" w:space="0" w:color="auto"/>
          </w:divBdr>
        </w:div>
        <w:div w:id="1075205233">
          <w:marLeft w:val="0"/>
          <w:marRight w:val="0"/>
          <w:marTop w:val="0"/>
          <w:marBottom w:val="0"/>
          <w:divBdr>
            <w:top w:val="none" w:sz="0" w:space="0" w:color="auto"/>
            <w:left w:val="none" w:sz="0" w:space="0" w:color="auto"/>
            <w:bottom w:val="none" w:sz="0" w:space="0" w:color="auto"/>
            <w:right w:val="none" w:sz="0" w:space="0" w:color="auto"/>
          </w:divBdr>
        </w:div>
        <w:div w:id="1441292543">
          <w:marLeft w:val="0"/>
          <w:marRight w:val="0"/>
          <w:marTop w:val="0"/>
          <w:marBottom w:val="0"/>
          <w:divBdr>
            <w:top w:val="none" w:sz="0" w:space="0" w:color="auto"/>
            <w:left w:val="none" w:sz="0" w:space="0" w:color="auto"/>
            <w:bottom w:val="none" w:sz="0" w:space="0" w:color="auto"/>
            <w:right w:val="none" w:sz="0" w:space="0" w:color="auto"/>
          </w:divBdr>
        </w:div>
        <w:div w:id="1481191750">
          <w:marLeft w:val="0"/>
          <w:marRight w:val="0"/>
          <w:marTop w:val="0"/>
          <w:marBottom w:val="0"/>
          <w:divBdr>
            <w:top w:val="none" w:sz="0" w:space="0" w:color="auto"/>
            <w:left w:val="none" w:sz="0" w:space="0" w:color="auto"/>
            <w:bottom w:val="none" w:sz="0" w:space="0" w:color="auto"/>
            <w:right w:val="none" w:sz="0" w:space="0" w:color="auto"/>
          </w:divBdr>
        </w:div>
        <w:div w:id="1573546549">
          <w:marLeft w:val="0"/>
          <w:marRight w:val="0"/>
          <w:marTop w:val="0"/>
          <w:marBottom w:val="0"/>
          <w:divBdr>
            <w:top w:val="none" w:sz="0" w:space="0" w:color="auto"/>
            <w:left w:val="none" w:sz="0" w:space="0" w:color="auto"/>
            <w:bottom w:val="none" w:sz="0" w:space="0" w:color="auto"/>
            <w:right w:val="none" w:sz="0" w:space="0" w:color="auto"/>
          </w:divBdr>
        </w:div>
        <w:div w:id="1699818907">
          <w:marLeft w:val="0"/>
          <w:marRight w:val="0"/>
          <w:marTop w:val="0"/>
          <w:marBottom w:val="0"/>
          <w:divBdr>
            <w:top w:val="none" w:sz="0" w:space="0" w:color="auto"/>
            <w:left w:val="none" w:sz="0" w:space="0" w:color="auto"/>
            <w:bottom w:val="none" w:sz="0" w:space="0" w:color="auto"/>
            <w:right w:val="none" w:sz="0" w:space="0" w:color="auto"/>
          </w:divBdr>
        </w:div>
        <w:div w:id="1809974959">
          <w:marLeft w:val="0"/>
          <w:marRight w:val="0"/>
          <w:marTop w:val="0"/>
          <w:marBottom w:val="0"/>
          <w:divBdr>
            <w:top w:val="none" w:sz="0" w:space="0" w:color="auto"/>
            <w:left w:val="none" w:sz="0" w:space="0" w:color="auto"/>
            <w:bottom w:val="none" w:sz="0" w:space="0" w:color="auto"/>
            <w:right w:val="none" w:sz="0" w:space="0" w:color="auto"/>
          </w:divBdr>
        </w:div>
        <w:div w:id="1868709883">
          <w:marLeft w:val="0"/>
          <w:marRight w:val="0"/>
          <w:marTop w:val="0"/>
          <w:marBottom w:val="0"/>
          <w:divBdr>
            <w:top w:val="none" w:sz="0" w:space="0" w:color="auto"/>
            <w:left w:val="none" w:sz="0" w:space="0" w:color="auto"/>
            <w:bottom w:val="none" w:sz="0" w:space="0" w:color="auto"/>
            <w:right w:val="none" w:sz="0" w:space="0" w:color="auto"/>
          </w:divBdr>
        </w:div>
        <w:div w:id="1967002861">
          <w:marLeft w:val="0"/>
          <w:marRight w:val="0"/>
          <w:marTop w:val="0"/>
          <w:marBottom w:val="0"/>
          <w:divBdr>
            <w:top w:val="none" w:sz="0" w:space="0" w:color="auto"/>
            <w:left w:val="none" w:sz="0" w:space="0" w:color="auto"/>
            <w:bottom w:val="none" w:sz="0" w:space="0" w:color="auto"/>
            <w:right w:val="none" w:sz="0" w:space="0" w:color="auto"/>
          </w:divBdr>
        </w:div>
        <w:div w:id="1984772016">
          <w:marLeft w:val="0"/>
          <w:marRight w:val="0"/>
          <w:marTop w:val="0"/>
          <w:marBottom w:val="0"/>
          <w:divBdr>
            <w:top w:val="none" w:sz="0" w:space="0" w:color="auto"/>
            <w:left w:val="none" w:sz="0" w:space="0" w:color="auto"/>
            <w:bottom w:val="none" w:sz="0" w:space="0" w:color="auto"/>
            <w:right w:val="none" w:sz="0" w:space="0" w:color="auto"/>
          </w:divBdr>
        </w:div>
      </w:divsChild>
    </w:div>
    <w:div w:id="210903348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icis.southwales.ac.uk/" TargetMode="External"/><Relationship Id="rId26" Type="http://schemas.openxmlformats.org/officeDocument/2006/relationships/hyperlink" Target="https://celt.southwales.ac.uk/documents/1099/Assignment_Submission_Updated_Sept_2016.pdf" TargetMode="External"/><Relationship Id="rId39" Type="http://schemas.openxmlformats.org/officeDocument/2006/relationships/hyperlink" Target="https://registry.southwales.ac.uk/student-regulations/regulations-taught-courses/" TargetMode="External"/><Relationship Id="rId21" Type="http://schemas.openxmlformats.org/officeDocument/2006/relationships/hyperlink" Target="https://library.southwales.ac.uk/collections-subject-guides/referencing/" TargetMode="External"/><Relationship Id="rId34" Type="http://schemas.openxmlformats.org/officeDocument/2006/relationships/hyperlink" Target="http://advicezone.southwales.ac.uk" TargetMode="External"/><Relationship Id="rId42" Type="http://schemas.openxmlformats.org/officeDocument/2006/relationships/hyperlink" Target="http://www.uswsu.com/course-reps" TargetMode="External"/><Relationship Id="rId47" Type="http://schemas.openxmlformats.org/officeDocument/2006/relationships/hyperlink" Target="https://support.southwales.ac.uk/" TargetMode="External"/><Relationship Id="rId50" Type="http://schemas.openxmlformats.org/officeDocument/2006/relationships/hyperlink" Target="http://uso.southwales.ac.uk/university-key-dates/" TargetMode="External"/><Relationship Id="rId55" Type="http://schemas.openxmlformats.org/officeDocument/2006/relationships/hyperlink" Target="https://unilife.southwales.ac.uk/preferences" TargetMode="External"/><Relationship Id="rId63" Type="http://schemas.openxmlformats.org/officeDocument/2006/relationships/hyperlink" Target="https://unilife.southwales.ac.uk/pages/3024-advice-centr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outhwales.ac.uk/about/location/" TargetMode="External"/><Relationship Id="rId29" Type="http://schemas.openxmlformats.org/officeDocument/2006/relationships/hyperlink" Target="http://unilife.southwales.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gov.wales/credit-and-qualifications-framework-cqfw-learner-guide" TargetMode="External"/><Relationship Id="rId32" Type="http://schemas.openxmlformats.org/officeDocument/2006/relationships/hyperlink" Target="https://results.southwales.ac.uk" TargetMode="External"/><Relationship Id="rId37" Type="http://schemas.openxmlformats.org/officeDocument/2006/relationships/hyperlink" Target="https://advice.southwales.ac.uk/a2z/attendance-and-absence/" TargetMode="External"/><Relationship Id="rId40" Type="http://schemas.openxmlformats.org/officeDocument/2006/relationships/hyperlink" Target="https://registry.southwales.ac.uk/student-regulations/" TargetMode="External"/><Relationship Id="rId45" Type="http://schemas.openxmlformats.org/officeDocument/2006/relationships/hyperlink" Target="https://careers.southwales.ac.uk/gowales/" TargetMode="External"/><Relationship Id="rId53" Type="http://schemas.openxmlformats.org/officeDocument/2006/relationships/hyperlink" Target="https://advice.southwales.ac.uk/a2z/social-media-facebook-twitter-and-more/" TargetMode="External"/><Relationship Id="rId58" Type="http://schemas.openxmlformats.org/officeDocument/2006/relationships/hyperlink" Target="mailto:cymraeg@decymru.ac.uk"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hehub.southwales.ac.uk/Interact/Pages/Content/Document.aspx?id=1411" TargetMode="External"/><Relationship Id="rId23" Type="http://schemas.openxmlformats.org/officeDocument/2006/relationships/hyperlink" Target="http://libguides.southwales.ac.uk/browse.php?o=s" TargetMode="External"/><Relationship Id="rId28" Type="http://schemas.openxmlformats.org/officeDocument/2006/relationships/hyperlink" Target="https://library.southwales.ac.uk/collections-subject-guides/referencing/" TargetMode="External"/><Relationship Id="rId36" Type="http://schemas.openxmlformats.org/officeDocument/2006/relationships/hyperlink" Target="https://progression.southwales.ac.uk/guidance-support/engagement/" TargetMode="External"/><Relationship Id="rId49" Type="http://schemas.openxmlformats.org/officeDocument/2006/relationships/hyperlink" Target="https://printanddesign.southwales.ac.uk/" TargetMode="External"/><Relationship Id="rId57" Type="http://schemas.openxmlformats.org/officeDocument/2006/relationships/hyperlink" Target="https://unilife.southwales.ac.uk/" TargetMode="External"/><Relationship Id="rId61" Type="http://schemas.openxmlformats.org/officeDocument/2006/relationships/hyperlink" Target="https://wellbeing.southwales.ac.uk/" TargetMode="External"/><Relationship Id="rId10" Type="http://schemas.openxmlformats.org/officeDocument/2006/relationships/header" Target="header2.xml"/><Relationship Id="rId19" Type="http://schemas.openxmlformats.org/officeDocument/2006/relationships/hyperlink" Target="https://www.southwales.ac.uk/about/our-organisation/governance-and-leadership/publications/academic-plan/" TargetMode="External"/><Relationship Id="rId31" Type="http://schemas.openxmlformats.org/officeDocument/2006/relationships/hyperlink" Target="https://registry.southwales.ac.uk/results/" TargetMode="External"/><Relationship Id="rId44" Type="http://schemas.openxmlformats.org/officeDocument/2006/relationships/hyperlink" Target="http://www.uswsu.com/student-voice-reps" TargetMode="External"/><Relationship Id="rId52" Type="http://schemas.openxmlformats.org/officeDocument/2006/relationships/hyperlink" Target="https://its.southwales.ac.uk/policies-and-regulations/" TargetMode="External"/><Relationship Id="rId60" Type="http://schemas.openxmlformats.org/officeDocument/2006/relationships/hyperlink" Target="http://health.southwales.ac.uk/" TargetMode="External"/><Relationship Id="rId65" Type="http://schemas.openxmlformats.org/officeDocument/2006/relationships/hyperlink" Target="https://registry.southwales.ac.uk/graduatio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tudyskills.southwales.ac.uk/" TargetMode="External"/><Relationship Id="rId27" Type="http://schemas.openxmlformats.org/officeDocument/2006/relationships/hyperlink" Target="https://registry.southwales.ac.uk/student-regulations/regulations-taught-courses/" TargetMode="External"/><Relationship Id="rId30" Type="http://schemas.openxmlformats.org/officeDocument/2006/relationships/hyperlink" Target="https://advicezone.southwales.ac.uk" TargetMode="External"/><Relationship Id="rId35" Type="http://schemas.openxmlformats.org/officeDocument/2006/relationships/hyperlink" Target="http://unilife.southwales.ac.uk" TargetMode="External"/><Relationship Id="rId43" Type="http://schemas.openxmlformats.org/officeDocument/2006/relationships/hyperlink" Target="https://www.uswsu.com/course-reps/students-union-support" TargetMode="External"/><Relationship Id="rId48" Type="http://schemas.openxmlformats.org/officeDocument/2006/relationships/hyperlink" Target="https://library.southwales.ac.uk/" TargetMode="External"/><Relationship Id="rId56" Type="http://schemas.openxmlformats.org/officeDocument/2006/relationships/hyperlink" Target="http://www.advicezone.southwales.ac.uk" TargetMode="External"/><Relationship Id="rId64" Type="http://schemas.openxmlformats.org/officeDocument/2006/relationships/hyperlink" Target="http://www.uswsu.com" TargetMode="External"/><Relationship Id="rId8" Type="http://schemas.openxmlformats.org/officeDocument/2006/relationships/hyperlink" Target="https://teach.southwales.ac.uk/blackboard/uploading-course-handbook-course-organization/" TargetMode="External"/><Relationship Id="rId51" Type="http://schemas.openxmlformats.org/officeDocument/2006/relationships/hyperlink" Target="https://registry.southwales.ac.uk/teaching-timetables/view-your-timetable/"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findaroom.southwales.ac.uk/" TargetMode="External"/><Relationship Id="rId25" Type="http://schemas.openxmlformats.org/officeDocument/2006/relationships/hyperlink" Target="https://registry.southwales.ac.uk/exams/" TargetMode="External"/><Relationship Id="rId33" Type="http://schemas.openxmlformats.org/officeDocument/2006/relationships/hyperlink" Target="http://unilife.southwales.ac.uk" TargetMode="External"/><Relationship Id="rId38" Type="http://schemas.openxmlformats.org/officeDocument/2006/relationships/hyperlink" Target="https://library.southwales.ac.uk/" TargetMode="External"/><Relationship Id="rId46" Type="http://schemas.openxmlformats.org/officeDocument/2006/relationships/hyperlink" Target="https://careers.southwales.ac.uk/" TargetMode="External"/><Relationship Id="rId59" Type="http://schemas.openxmlformats.org/officeDocument/2006/relationships/hyperlink" Target="https://cymraeg.decymru.ac.uk/welsh-usw/" TargetMode="External"/><Relationship Id="rId67" Type="http://schemas.openxmlformats.org/officeDocument/2006/relationships/theme" Target="theme/theme1.xml"/><Relationship Id="rId20" Type="http://schemas.openxmlformats.org/officeDocument/2006/relationships/hyperlink" Target="https://its.southwales.ac.uk/unilearn/" TargetMode="External"/><Relationship Id="rId41" Type="http://schemas.openxmlformats.org/officeDocument/2006/relationships/hyperlink" Target="https://loop.southwales.ac.uk" TargetMode="External"/><Relationship Id="rId54" Type="http://schemas.openxmlformats.org/officeDocument/2006/relationships/hyperlink" Target="https://unilife.southwales.ac.uk" TargetMode="External"/><Relationship Id="rId62" Type="http://schemas.openxmlformats.org/officeDocument/2006/relationships/hyperlink" Target="https://advice.southwales.ac.uk/a2z/pregnancy-maternity-paternitypartners-and-adop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22753787-0735-4B8E-9EDC-3618C777E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6656</Words>
  <Characters>37942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44509</CharactersWithSpaces>
  <SharedDoc>false</SharedDoc>
  <HLinks>
    <vt:vector size="582" baseType="variant">
      <vt:variant>
        <vt:i4>4325386</vt:i4>
      </vt:variant>
      <vt:variant>
        <vt:i4>471</vt:i4>
      </vt:variant>
      <vt:variant>
        <vt:i4>0</vt:i4>
      </vt:variant>
      <vt:variant>
        <vt:i4>5</vt:i4>
      </vt:variant>
      <vt:variant>
        <vt:lpwstr>https://unilife.southwales.ac.uk/pages/3370-advice-zone-online?locale=en</vt:lpwstr>
      </vt:variant>
      <vt:variant>
        <vt:lpwstr/>
      </vt:variant>
      <vt:variant>
        <vt:i4>7012466</vt:i4>
      </vt:variant>
      <vt:variant>
        <vt:i4>468</vt:i4>
      </vt:variant>
      <vt:variant>
        <vt:i4>0</vt:i4>
      </vt:variant>
      <vt:variant>
        <vt:i4>5</vt:i4>
      </vt:variant>
      <vt:variant>
        <vt:lpwstr>http://sasstudent.southwales.ac.uk/graduation/</vt:lpwstr>
      </vt:variant>
      <vt:variant>
        <vt:lpwstr/>
      </vt:variant>
      <vt:variant>
        <vt:i4>6946928</vt:i4>
      </vt:variant>
      <vt:variant>
        <vt:i4>465</vt:i4>
      </vt:variant>
      <vt:variant>
        <vt:i4>0</vt:i4>
      </vt:variant>
      <vt:variant>
        <vt:i4>5</vt:i4>
      </vt:variant>
      <vt:variant>
        <vt:lpwstr>http://unilife.southwales.ac.uk/pages/3235</vt:lpwstr>
      </vt:variant>
      <vt:variant>
        <vt:lpwstr/>
      </vt:variant>
      <vt:variant>
        <vt:i4>3080250</vt:i4>
      </vt:variant>
      <vt:variant>
        <vt:i4>462</vt:i4>
      </vt:variant>
      <vt:variant>
        <vt:i4>0</vt:i4>
      </vt:variant>
      <vt:variant>
        <vt:i4>5</vt:i4>
      </vt:variant>
      <vt:variant>
        <vt:lpwstr>http://health.southwales.ac.uk/</vt:lpwstr>
      </vt:variant>
      <vt:variant>
        <vt:lpwstr/>
      </vt:variant>
      <vt:variant>
        <vt:i4>917575</vt:i4>
      </vt:variant>
      <vt:variant>
        <vt:i4>456</vt:i4>
      </vt:variant>
      <vt:variant>
        <vt:i4>0</vt:i4>
      </vt:variant>
      <vt:variant>
        <vt:i4>5</vt:i4>
      </vt:variant>
      <vt:variant>
        <vt:lpwstr>http://unilife.southwales.ac.uk/pages/3083-welsh-at-university-of-south-wales-cymraeg-ym-mhrifysgol-de-cymru</vt:lpwstr>
      </vt:variant>
      <vt:variant>
        <vt:lpwstr/>
      </vt:variant>
      <vt:variant>
        <vt:i4>5308466</vt:i4>
      </vt:variant>
      <vt:variant>
        <vt:i4>453</vt:i4>
      </vt:variant>
      <vt:variant>
        <vt:i4>0</vt:i4>
      </vt:variant>
      <vt:variant>
        <vt:i4>5</vt:i4>
      </vt:variant>
      <vt:variant>
        <vt:lpwstr>mailto:cymraeg@decymru.ac.uk</vt:lpwstr>
      </vt:variant>
      <vt:variant>
        <vt:lpwstr/>
      </vt:variant>
      <vt:variant>
        <vt:i4>3276896</vt:i4>
      </vt:variant>
      <vt:variant>
        <vt:i4>441</vt:i4>
      </vt:variant>
      <vt:variant>
        <vt:i4>0</vt:i4>
      </vt:variant>
      <vt:variant>
        <vt:i4>5</vt:i4>
      </vt:variant>
      <vt:variant>
        <vt:lpwstr>http://www.advicezone.southwales.ac.uk/</vt:lpwstr>
      </vt:variant>
      <vt:variant>
        <vt:lpwstr/>
      </vt:variant>
      <vt:variant>
        <vt:i4>589888</vt:i4>
      </vt:variant>
      <vt:variant>
        <vt:i4>438</vt:i4>
      </vt:variant>
      <vt:variant>
        <vt:i4>0</vt:i4>
      </vt:variant>
      <vt:variant>
        <vt:i4>5</vt:i4>
      </vt:variant>
      <vt:variant>
        <vt:lpwstr>https://unilife.southwales.ac.uk/preferences</vt:lpwstr>
      </vt:variant>
      <vt:variant>
        <vt:lpwstr/>
      </vt:variant>
      <vt:variant>
        <vt:i4>7536745</vt:i4>
      </vt:variant>
      <vt:variant>
        <vt:i4>435</vt:i4>
      </vt:variant>
      <vt:variant>
        <vt:i4>0</vt:i4>
      </vt:variant>
      <vt:variant>
        <vt:i4>5</vt:i4>
      </vt:variant>
      <vt:variant>
        <vt:lpwstr>http://unilife.southwales.ac.uk/pages/3219-social-networking-facebook-twitter-and-more</vt:lpwstr>
      </vt:variant>
      <vt:variant>
        <vt:lpwstr/>
      </vt:variant>
      <vt:variant>
        <vt:i4>2687030</vt:i4>
      </vt:variant>
      <vt:variant>
        <vt:i4>432</vt:i4>
      </vt:variant>
      <vt:variant>
        <vt:i4>0</vt:i4>
      </vt:variant>
      <vt:variant>
        <vt:i4>5</vt:i4>
      </vt:variant>
      <vt:variant>
        <vt:lpwstr>http://its.southwales.ac.uk/it-regulations/</vt:lpwstr>
      </vt:variant>
      <vt:variant>
        <vt:lpwstr/>
      </vt:variant>
      <vt:variant>
        <vt:i4>3407917</vt:i4>
      </vt:variant>
      <vt:variant>
        <vt:i4>426</vt:i4>
      </vt:variant>
      <vt:variant>
        <vt:i4>0</vt:i4>
      </vt:variant>
      <vt:variant>
        <vt:i4>5</vt:i4>
      </vt:variant>
      <vt:variant>
        <vt:lpwstr>https://sasstudent.southwales.ac.uk/timetable/</vt:lpwstr>
      </vt:variant>
      <vt:variant>
        <vt:lpwstr/>
      </vt:variant>
      <vt:variant>
        <vt:i4>4653084</vt:i4>
      </vt:variant>
      <vt:variant>
        <vt:i4>423</vt:i4>
      </vt:variant>
      <vt:variant>
        <vt:i4>0</vt:i4>
      </vt:variant>
      <vt:variant>
        <vt:i4>5</vt:i4>
      </vt:variant>
      <vt:variant>
        <vt:lpwstr>http://uso.southwales.ac.uk/university-key-dates/</vt:lpwstr>
      </vt:variant>
      <vt:variant>
        <vt:lpwstr/>
      </vt:variant>
      <vt:variant>
        <vt:i4>7602237</vt:i4>
      </vt:variant>
      <vt:variant>
        <vt:i4>420</vt:i4>
      </vt:variant>
      <vt:variant>
        <vt:i4>0</vt:i4>
      </vt:variant>
      <vt:variant>
        <vt:i4>5</vt:i4>
      </vt:variant>
      <vt:variant>
        <vt:lpwstr>http://uswprintanddesign.co.uk/</vt:lpwstr>
      </vt:variant>
      <vt:variant>
        <vt:lpwstr/>
      </vt:variant>
      <vt:variant>
        <vt:i4>2031626</vt:i4>
      </vt:variant>
      <vt:variant>
        <vt:i4>417</vt:i4>
      </vt:variant>
      <vt:variant>
        <vt:i4>0</vt:i4>
      </vt:variant>
      <vt:variant>
        <vt:i4>5</vt:i4>
      </vt:variant>
      <vt:variant>
        <vt:lpwstr>https://support.southwales.ac.uk/</vt:lpwstr>
      </vt:variant>
      <vt:variant>
        <vt:lpwstr/>
      </vt:variant>
      <vt:variant>
        <vt:i4>2097267</vt:i4>
      </vt:variant>
      <vt:variant>
        <vt:i4>408</vt:i4>
      </vt:variant>
      <vt:variant>
        <vt:i4>0</vt:i4>
      </vt:variant>
      <vt:variant>
        <vt:i4>5</vt:i4>
      </vt:variant>
      <vt:variant>
        <vt:lpwstr>http://www.southwales.ac.uk/careers</vt:lpwstr>
      </vt:variant>
      <vt:variant>
        <vt:lpwstr/>
      </vt:variant>
      <vt:variant>
        <vt:i4>4718663</vt:i4>
      </vt:variant>
      <vt:variant>
        <vt:i4>405</vt:i4>
      </vt:variant>
      <vt:variant>
        <vt:i4>0</vt:i4>
      </vt:variant>
      <vt:variant>
        <vt:i4>5</vt:i4>
      </vt:variant>
      <vt:variant>
        <vt:lpwstr>http://studentmentoring.southwales.ac.uk/</vt:lpwstr>
      </vt:variant>
      <vt:variant>
        <vt:lpwstr/>
      </vt:variant>
      <vt:variant>
        <vt:i4>3997737</vt:i4>
      </vt:variant>
      <vt:variant>
        <vt:i4>402</vt:i4>
      </vt:variant>
      <vt:variant>
        <vt:i4>0</vt:i4>
      </vt:variant>
      <vt:variant>
        <vt:i4>5</vt:i4>
      </vt:variant>
      <vt:variant>
        <vt:lpwstr>http://www.uswsu.com/student-voice-reps</vt:lpwstr>
      </vt:variant>
      <vt:variant>
        <vt:lpwstr/>
      </vt:variant>
      <vt:variant>
        <vt:i4>786500</vt:i4>
      </vt:variant>
      <vt:variant>
        <vt:i4>399</vt:i4>
      </vt:variant>
      <vt:variant>
        <vt:i4>0</vt:i4>
      </vt:variant>
      <vt:variant>
        <vt:i4>5</vt:i4>
      </vt:variant>
      <vt:variant>
        <vt:lpwstr>http://www.uswsu.com/course-reps</vt:lpwstr>
      </vt:variant>
      <vt:variant>
        <vt:lpwstr/>
      </vt:variant>
      <vt:variant>
        <vt:i4>7536698</vt:i4>
      </vt:variant>
      <vt:variant>
        <vt:i4>396</vt:i4>
      </vt:variant>
      <vt:variant>
        <vt:i4>0</vt:i4>
      </vt:variant>
      <vt:variant>
        <vt:i4>5</vt:i4>
      </vt:variant>
      <vt:variant>
        <vt:lpwstr>https://loop.southwales.ac.uk/</vt:lpwstr>
      </vt:variant>
      <vt:variant>
        <vt:lpwstr/>
      </vt:variant>
      <vt:variant>
        <vt:i4>4456471</vt:i4>
      </vt:variant>
      <vt:variant>
        <vt:i4>390</vt:i4>
      </vt:variant>
      <vt:variant>
        <vt:i4>0</vt:i4>
      </vt:variant>
      <vt:variant>
        <vt:i4>5</vt:i4>
      </vt:variant>
      <vt:variant>
        <vt:lpwstr>http://uso.southwales.ac.uk/StudentCasework/SCP/</vt:lpwstr>
      </vt:variant>
      <vt:variant>
        <vt:lpwstr/>
      </vt:variant>
      <vt:variant>
        <vt:i4>786453</vt:i4>
      </vt:variant>
      <vt:variant>
        <vt:i4>387</vt:i4>
      </vt:variant>
      <vt:variant>
        <vt:i4>0</vt:i4>
      </vt:variant>
      <vt:variant>
        <vt:i4>5</vt:i4>
      </vt:variant>
      <vt:variant>
        <vt:lpwstr>http://uso.southwales.ac.uk/StudentCasework/RGSC/</vt:lpwstr>
      </vt:variant>
      <vt:variant>
        <vt:lpwstr/>
      </vt:variant>
      <vt:variant>
        <vt:i4>5439489</vt:i4>
      </vt:variant>
      <vt:variant>
        <vt:i4>384</vt:i4>
      </vt:variant>
      <vt:variant>
        <vt:i4>0</vt:i4>
      </vt:variant>
      <vt:variant>
        <vt:i4>5</vt:i4>
      </vt:variant>
      <vt:variant>
        <vt:lpwstr>http://uso.southwales.ac.uk/StudentCasework/FTS/</vt:lpwstr>
      </vt:variant>
      <vt:variant>
        <vt:lpwstr/>
      </vt:variant>
      <vt:variant>
        <vt:i4>5439490</vt:i4>
      </vt:variant>
      <vt:variant>
        <vt:i4>381</vt:i4>
      </vt:variant>
      <vt:variant>
        <vt:i4>0</vt:i4>
      </vt:variant>
      <vt:variant>
        <vt:i4>5</vt:i4>
      </vt:variant>
      <vt:variant>
        <vt:lpwstr>http://uso.southwales.ac.uk/StudentCasework/FTP/</vt:lpwstr>
      </vt:variant>
      <vt:variant>
        <vt:lpwstr/>
      </vt:variant>
      <vt:variant>
        <vt:i4>1245208</vt:i4>
      </vt:variant>
      <vt:variant>
        <vt:i4>378</vt:i4>
      </vt:variant>
      <vt:variant>
        <vt:i4>0</vt:i4>
      </vt:variant>
      <vt:variant>
        <vt:i4>5</vt:i4>
      </vt:variant>
      <vt:variant>
        <vt:lpwstr>http://unilife.southwales.ac.uk/pages/3018-extenuating-circumstances</vt:lpwstr>
      </vt:variant>
      <vt:variant>
        <vt:lpwstr/>
      </vt:variant>
      <vt:variant>
        <vt:i4>6357109</vt:i4>
      </vt:variant>
      <vt:variant>
        <vt:i4>375</vt:i4>
      </vt:variant>
      <vt:variant>
        <vt:i4>0</vt:i4>
      </vt:variant>
      <vt:variant>
        <vt:i4>5</vt:i4>
      </vt:variant>
      <vt:variant>
        <vt:lpwstr>http://uso.southwales.ac.uk/StudentCasework/AI/</vt:lpwstr>
      </vt:variant>
      <vt:variant>
        <vt:lpwstr/>
      </vt:variant>
      <vt:variant>
        <vt:i4>7864437</vt:i4>
      </vt:variant>
      <vt:variant>
        <vt:i4>372</vt:i4>
      </vt:variant>
      <vt:variant>
        <vt:i4>0</vt:i4>
      </vt:variant>
      <vt:variant>
        <vt:i4>5</vt:i4>
      </vt:variant>
      <vt:variant>
        <vt:lpwstr>http://uso.southwales.ac.uk/StudentCasework/AP/</vt:lpwstr>
      </vt:variant>
      <vt:variant>
        <vt:lpwstr/>
      </vt:variant>
      <vt:variant>
        <vt:i4>3407946</vt:i4>
      </vt:variant>
      <vt:variant>
        <vt:i4>369</vt:i4>
      </vt:variant>
      <vt:variant>
        <vt:i4>0</vt:i4>
      </vt:variant>
      <vt:variant>
        <vt:i4>5</vt:i4>
      </vt:variant>
      <vt:variant>
        <vt:lpwstr>mailto:extexam@southwales.ac.uk</vt:lpwstr>
      </vt:variant>
      <vt:variant>
        <vt:lpwstr/>
      </vt:variant>
      <vt:variant>
        <vt:i4>2883689</vt:i4>
      </vt:variant>
      <vt:variant>
        <vt:i4>366</vt:i4>
      </vt:variant>
      <vt:variant>
        <vt:i4>0</vt:i4>
      </vt:variant>
      <vt:variant>
        <vt:i4>5</vt:i4>
      </vt:variant>
      <vt:variant>
        <vt:lpwstr>http://asaqs.southwales.ac.uk/regulationstaughtcourses/</vt:lpwstr>
      </vt:variant>
      <vt:variant>
        <vt:lpwstr/>
      </vt:variant>
      <vt:variant>
        <vt:i4>2883635</vt:i4>
      </vt:variant>
      <vt:variant>
        <vt:i4>363</vt:i4>
      </vt:variant>
      <vt:variant>
        <vt:i4>0</vt:i4>
      </vt:variant>
      <vt:variant>
        <vt:i4>5</vt:i4>
      </vt:variant>
      <vt:variant>
        <vt:lpwstr>http://studentlibrary.southwales.ac.uk/</vt:lpwstr>
      </vt:variant>
      <vt:variant>
        <vt:lpwstr/>
      </vt:variant>
      <vt:variant>
        <vt:i4>6946928</vt:i4>
      </vt:variant>
      <vt:variant>
        <vt:i4>357</vt:i4>
      </vt:variant>
      <vt:variant>
        <vt:i4>0</vt:i4>
      </vt:variant>
      <vt:variant>
        <vt:i4>5</vt:i4>
      </vt:variant>
      <vt:variant>
        <vt:lpwstr>http://unilife.southwales.ac.uk/pages/3235</vt:lpwstr>
      </vt:variant>
      <vt:variant>
        <vt:lpwstr/>
      </vt:variant>
      <vt:variant>
        <vt:i4>4718612</vt:i4>
      </vt:variant>
      <vt:variant>
        <vt:i4>354</vt:i4>
      </vt:variant>
      <vt:variant>
        <vt:i4>0</vt:i4>
      </vt:variant>
      <vt:variant>
        <vt:i4>5</vt:i4>
      </vt:variant>
      <vt:variant>
        <vt:lpwstr>http://results.southwales.ac.uk/</vt:lpwstr>
      </vt:variant>
      <vt:variant>
        <vt:lpwstr/>
      </vt:variant>
      <vt:variant>
        <vt:i4>2228342</vt:i4>
      </vt:variant>
      <vt:variant>
        <vt:i4>351</vt:i4>
      </vt:variant>
      <vt:variant>
        <vt:i4>0</vt:i4>
      </vt:variant>
      <vt:variant>
        <vt:i4>5</vt:i4>
      </vt:variant>
      <vt:variant>
        <vt:lpwstr>http://sasstudent.southwales.ac.uk/onlineresults/grade/results/</vt:lpwstr>
      </vt:variant>
      <vt:variant>
        <vt:lpwstr/>
      </vt:variant>
      <vt:variant>
        <vt:i4>1245208</vt:i4>
      </vt:variant>
      <vt:variant>
        <vt:i4>348</vt:i4>
      </vt:variant>
      <vt:variant>
        <vt:i4>0</vt:i4>
      </vt:variant>
      <vt:variant>
        <vt:i4>5</vt:i4>
      </vt:variant>
      <vt:variant>
        <vt:lpwstr>http://unilife.southwales.ac.uk/pages/3018-extenuating-circumstances</vt:lpwstr>
      </vt:variant>
      <vt:variant>
        <vt:lpwstr/>
      </vt:variant>
      <vt:variant>
        <vt:i4>1245208</vt:i4>
      </vt:variant>
      <vt:variant>
        <vt:i4>345</vt:i4>
      </vt:variant>
      <vt:variant>
        <vt:i4>0</vt:i4>
      </vt:variant>
      <vt:variant>
        <vt:i4>5</vt:i4>
      </vt:variant>
      <vt:variant>
        <vt:lpwstr>http://unilife.southwales.ac.uk/pages/3018-extenuating-circumstances</vt:lpwstr>
      </vt:variant>
      <vt:variant>
        <vt:lpwstr/>
      </vt:variant>
      <vt:variant>
        <vt:i4>2752628</vt:i4>
      </vt:variant>
      <vt:variant>
        <vt:i4>342</vt:i4>
      </vt:variant>
      <vt:variant>
        <vt:i4>0</vt:i4>
      </vt:variant>
      <vt:variant>
        <vt:i4>5</vt:i4>
      </vt:variant>
      <vt:variant>
        <vt:lpwstr>http://studentlibrary.southwales.ac.uk/referencing/</vt:lpwstr>
      </vt:variant>
      <vt:variant>
        <vt:lpwstr/>
      </vt:variant>
      <vt:variant>
        <vt:i4>786508</vt:i4>
      </vt:variant>
      <vt:variant>
        <vt:i4>336</vt:i4>
      </vt:variant>
      <vt:variant>
        <vt:i4>0</vt:i4>
      </vt:variant>
      <vt:variant>
        <vt:i4>5</vt:i4>
      </vt:variant>
      <vt:variant>
        <vt:lpwstr>http://celt.southwales.ac.uk/documents/download/285/</vt:lpwstr>
      </vt:variant>
      <vt:variant>
        <vt:lpwstr/>
      </vt:variant>
      <vt:variant>
        <vt:i4>524305</vt:i4>
      </vt:variant>
      <vt:variant>
        <vt:i4>333</vt:i4>
      </vt:variant>
      <vt:variant>
        <vt:i4>0</vt:i4>
      </vt:variant>
      <vt:variant>
        <vt:i4>5</vt:i4>
      </vt:variant>
      <vt:variant>
        <vt:lpwstr>http://sasstudent.southwales.ac.uk/examinations/</vt:lpwstr>
      </vt:variant>
      <vt:variant>
        <vt:lpwstr/>
      </vt:variant>
      <vt:variant>
        <vt:i4>4587592</vt:i4>
      </vt:variant>
      <vt:variant>
        <vt:i4>330</vt:i4>
      </vt:variant>
      <vt:variant>
        <vt:i4>0</vt:i4>
      </vt:variant>
      <vt:variant>
        <vt:i4>5</vt:i4>
      </vt:variant>
      <vt:variant>
        <vt:lpwstr>http://libguides.southwales.ac.uk/browse.php?o=s</vt:lpwstr>
      </vt:variant>
      <vt:variant>
        <vt:lpwstr/>
      </vt:variant>
      <vt:variant>
        <vt:i4>6094870</vt:i4>
      </vt:variant>
      <vt:variant>
        <vt:i4>327</vt:i4>
      </vt:variant>
      <vt:variant>
        <vt:i4>0</vt:i4>
      </vt:variant>
      <vt:variant>
        <vt:i4>5</vt:i4>
      </vt:variant>
      <vt:variant>
        <vt:lpwstr>http://studyskills.southwales.ac.uk/</vt:lpwstr>
      </vt:variant>
      <vt:variant>
        <vt:lpwstr/>
      </vt:variant>
      <vt:variant>
        <vt:i4>2555959</vt:i4>
      </vt:variant>
      <vt:variant>
        <vt:i4>324</vt:i4>
      </vt:variant>
      <vt:variant>
        <vt:i4>0</vt:i4>
      </vt:variant>
      <vt:variant>
        <vt:i4>5</vt:i4>
      </vt:variant>
      <vt:variant>
        <vt:lpwstr>http://studyskills.southwales.ac.uk/tabs1/referencing/</vt:lpwstr>
      </vt:variant>
      <vt:variant>
        <vt:lpwstr/>
      </vt:variant>
      <vt:variant>
        <vt:i4>3473511</vt:i4>
      </vt:variant>
      <vt:variant>
        <vt:i4>321</vt:i4>
      </vt:variant>
      <vt:variant>
        <vt:i4>0</vt:i4>
      </vt:variant>
      <vt:variant>
        <vt:i4>5</vt:i4>
      </vt:variant>
      <vt:variant>
        <vt:lpwstr>http://studentit.southwales.ac.uk/</vt:lpwstr>
      </vt:variant>
      <vt:variant>
        <vt:lpwstr/>
      </vt:variant>
      <vt:variant>
        <vt:i4>5308496</vt:i4>
      </vt:variant>
      <vt:variant>
        <vt:i4>318</vt:i4>
      </vt:variant>
      <vt:variant>
        <vt:i4>0</vt:i4>
      </vt:variant>
      <vt:variant>
        <vt:i4>5</vt:i4>
      </vt:variant>
      <vt:variant>
        <vt:lpwstr>http://www.southwales.ac.uk/about/policies/academic-plan/</vt:lpwstr>
      </vt:variant>
      <vt:variant>
        <vt:lpwstr/>
      </vt:variant>
      <vt:variant>
        <vt:i4>8126521</vt:i4>
      </vt:variant>
      <vt:variant>
        <vt:i4>315</vt:i4>
      </vt:variant>
      <vt:variant>
        <vt:i4>0</vt:i4>
      </vt:variant>
      <vt:variant>
        <vt:i4>5</vt:i4>
      </vt:variant>
      <vt:variant>
        <vt:lpwstr>https://icis.southwales.ac.uk/</vt:lpwstr>
      </vt:variant>
      <vt:variant>
        <vt:lpwstr/>
      </vt:variant>
      <vt:variant>
        <vt:i4>3997792</vt:i4>
      </vt:variant>
      <vt:variant>
        <vt:i4>312</vt:i4>
      </vt:variant>
      <vt:variant>
        <vt:i4>0</vt:i4>
      </vt:variant>
      <vt:variant>
        <vt:i4>5</vt:i4>
      </vt:variant>
      <vt:variant>
        <vt:lpwstr>http://findaroom.southwales.ac.uk/</vt:lpwstr>
      </vt:variant>
      <vt:variant>
        <vt:lpwstr/>
      </vt:variant>
      <vt:variant>
        <vt:i4>3735606</vt:i4>
      </vt:variant>
      <vt:variant>
        <vt:i4>309</vt:i4>
      </vt:variant>
      <vt:variant>
        <vt:i4>0</vt:i4>
      </vt:variant>
      <vt:variant>
        <vt:i4>5</vt:i4>
      </vt:variant>
      <vt:variant>
        <vt:lpwstr>http://unilife.southwales.ac.uk/pages/3028-campuses-maps-and-facilities</vt:lpwstr>
      </vt:variant>
      <vt:variant>
        <vt:lpwstr/>
      </vt:variant>
      <vt:variant>
        <vt:i4>1507387</vt:i4>
      </vt:variant>
      <vt:variant>
        <vt:i4>302</vt:i4>
      </vt:variant>
      <vt:variant>
        <vt:i4>0</vt:i4>
      </vt:variant>
      <vt:variant>
        <vt:i4>5</vt:i4>
      </vt:variant>
      <vt:variant>
        <vt:lpwstr/>
      </vt:variant>
      <vt:variant>
        <vt:lpwstr>_Toc485038902</vt:lpwstr>
      </vt:variant>
      <vt:variant>
        <vt:i4>1507387</vt:i4>
      </vt:variant>
      <vt:variant>
        <vt:i4>296</vt:i4>
      </vt:variant>
      <vt:variant>
        <vt:i4>0</vt:i4>
      </vt:variant>
      <vt:variant>
        <vt:i4>5</vt:i4>
      </vt:variant>
      <vt:variant>
        <vt:lpwstr/>
      </vt:variant>
      <vt:variant>
        <vt:lpwstr>_Toc485038901</vt:lpwstr>
      </vt:variant>
      <vt:variant>
        <vt:i4>1507387</vt:i4>
      </vt:variant>
      <vt:variant>
        <vt:i4>290</vt:i4>
      </vt:variant>
      <vt:variant>
        <vt:i4>0</vt:i4>
      </vt:variant>
      <vt:variant>
        <vt:i4>5</vt:i4>
      </vt:variant>
      <vt:variant>
        <vt:lpwstr/>
      </vt:variant>
      <vt:variant>
        <vt:lpwstr>_Toc485038900</vt:lpwstr>
      </vt:variant>
      <vt:variant>
        <vt:i4>1966138</vt:i4>
      </vt:variant>
      <vt:variant>
        <vt:i4>284</vt:i4>
      </vt:variant>
      <vt:variant>
        <vt:i4>0</vt:i4>
      </vt:variant>
      <vt:variant>
        <vt:i4>5</vt:i4>
      </vt:variant>
      <vt:variant>
        <vt:lpwstr/>
      </vt:variant>
      <vt:variant>
        <vt:lpwstr>_Toc485038899</vt:lpwstr>
      </vt:variant>
      <vt:variant>
        <vt:i4>1966138</vt:i4>
      </vt:variant>
      <vt:variant>
        <vt:i4>278</vt:i4>
      </vt:variant>
      <vt:variant>
        <vt:i4>0</vt:i4>
      </vt:variant>
      <vt:variant>
        <vt:i4>5</vt:i4>
      </vt:variant>
      <vt:variant>
        <vt:lpwstr/>
      </vt:variant>
      <vt:variant>
        <vt:lpwstr>_Toc485038898</vt:lpwstr>
      </vt:variant>
      <vt:variant>
        <vt:i4>1966138</vt:i4>
      </vt:variant>
      <vt:variant>
        <vt:i4>272</vt:i4>
      </vt:variant>
      <vt:variant>
        <vt:i4>0</vt:i4>
      </vt:variant>
      <vt:variant>
        <vt:i4>5</vt:i4>
      </vt:variant>
      <vt:variant>
        <vt:lpwstr/>
      </vt:variant>
      <vt:variant>
        <vt:lpwstr>_Toc485038897</vt:lpwstr>
      </vt:variant>
      <vt:variant>
        <vt:i4>1966138</vt:i4>
      </vt:variant>
      <vt:variant>
        <vt:i4>266</vt:i4>
      </vt:variant>
      <vt:variant>
        <vt:i4>0</vt:i4>
      </vt:variant>
      <vt:variant>
        <vt:i4>5</vt:i4>
      </vt:variant>
      <vt:variant>
        <vt:lpwstr/>
      </vt:variant>
      <vt:variant>
        <vt:lpwstr>_Toc485038896</vt:lpwstr>
      </vt:variant>
      <vt:variant>
        <vt:i4>1966138</vt:i4>
      </vt:variant>
      <vt:variant>
        <vt:i4>260</vt:i4>
      </vt:variant>
      <vt:variant>
        <vt:i4>0</vt:i4>
      </vt:variant>
      <vt:variant>
        <vt:i4>5</vt:i4>
      </vt:variant>
      <vt:variant>
        <vt:lpwstr/>
      </vt:variant>
      <vt:variant>
        <vt:lpwstr>_Toc485038895</vt:lpwstr>
      </vt:variant>
      <vt:variant>
        <vt:i4>1966138</vt:i4>
      </vt:variant>
      <vt:variant>
        <vt:i4>254</vt:i4>
      </vt:variant>
      <vt:variant>
        <vt:i4>0</vt:i4>
      </vt:variant>
      <vt:variant>
        <vt:i4>5</vt:i4>
      </vt:variant>
      <vt:variant>
        <vt:lpwstr/>
      </vt:variant>
      <vt:variant>
        <vt:lpwstr>_Toc485038894</vt:lpwstr>
      </vt:variant>
      <vt:variant>
        <vt:i4>1966138</vt:i4>
      </vt:variant>
      <vt:variant>
        <vt:i4>248</vt:i4>
      </vt:variant>
      <vt:variant>
        <vt:i4>0</vt:i4>
      </vt:variant>
      <vt:variant>
        <vt:i4>5</vt:i4>
      </vt:variant>
      <vt:variant>
        <vt:lpwstr/>
      </vt:variant>
      <vt:variant>
        <vt:lpwstr>_Toc485038893</vt:lpwstr>
      </vt:variant>
      <vt:variant>
        <vt:i4>1966138</vt:i4>
      </vt:variant>
      <vt:variant>
        <vt:i4>242</vt:i4>
      </vt:variant>
      <vt:variant>
        <vt:i4>0</vt:i4>
      </vt:variant>
      <vt:variant>
        <vt:i4>5</vt:i4>
      </vt:variant>
      <vt:variant>
        <vt:lpwstr/>
      </vt:variant>
      <vt:variant>
        <vt:lpwstr>_Toc485038892</vt:lpwstr>
      </vt:variant>
      <vt:variant>
        <vt:i4>1966138</vt:i4>
      </vt:variant>
      <vt:variant>
        <vt:i4>236</vt:i4>
      </vt:variant>
      <vt:variant>
        <vt:i4>0</vt:i4>
      </vt:variant>
      <vt:variant>
        <vt:i4>5</vt:i4>
      </vt:variant>
      <vt:variant>
        <vt:lpwstr/>
      </vt:variant>
      <vt:variant>
        <vt:lpwstr>_Toc485038891</vt:lpwstr>
      </vt:variant>
      <vt:variant>
        <vt:i4>1966138</vt:i4>
      </vt:variant>
      <vt:variant>
        <vt:i4>230</vt:i4>
      </vt:variant>
      <vt:variant>
        <vt:i4>0</vt:i4>
      </vt:variant>
      <vt:variant>
        <vt:i4>5</vt:i4>
      </vt:variant>
      <vt:variant>
        <vt:lpwstr/>
      </vt:variant>
      <vt:variant>
        <vt:lpwstr>_Toc485038890</vt:lpwstr>
      </vt:variant>
      <vt:variant>
        <vt:i4>2031674</vt:i4>
      </vt:variant>
      <vt:variant>
        <vt:i4>224</vt:i4>
      </vt:variant>
      <vt:variant>
        <vt:i4>0</vt:i4>
      </vt:variant>
      <vt:variant>
        <vt:i4>5</vt:i4>
      </vt:variant>
      <vt:variant>
        <vt:lpwstr/>
      </vt:variant>
      <vt:variant>
        <vt:lpwstr>_Toc485038889</vt:lpwstr>
      </vt:variant>
      <vt:variant>
        <vt:i4>2031674</vt:i4>
      </vt:variant>
      <vt:variant>
        <vt:i4>218</vt:i4>
      </vt:variant>
      <vt:variant>
        <vt:i4>0</vt:i4>
      </vt:variant>
      <vt:variant>
        <vt:i4>5</vt:i4>
      </vt:variant>
      <vt:variant>
        <vt:lpwstr/>
      </vt:variant>
      <vt:variant>
        <vt:lpwstr>_Toc485038888</vt:lpwstr>
      </vt:variant>
      <vt:variant>
        <vt:i4>2031674</vt:i4>
      </vt:variant>
      <vt:variant>
        <vt:i4>212</vt:i4>
      </vt:variant>
      <vt:variant>
        <vt:i4>0</vt:i4>
      </vt:variant>
      <vt:variant>
        <vt:i4>5</vt:i4>
      </vt:variant>
      <vt:variant>
        <vt:lpwstr/>
      </vt:variant>
      <vt:variant>
        <vt:lpwstr>_Toc485038887</vt:lpwstr>
      </vt:variant>
      <vt:variant>
        <vt:i4>2031674</vt:i4>
      </vt:variant>
      <vt:variant>
        <vt:i4>206</vt:i4>
      </vt:variant>
      <vt:variant>
        <vt:i4>0</vt:i4>
      </vt:variant>
      <vt:variant>
        <vt:i4>5</vt:i4>
      </vt:variant>
      <vt:variant>
        <vt:lpwstr/>
      </vt:variant>
      <vt:variant>
        <vt:lpwstr>_Toc485038886</vt:lpwstr>
      </vt:variant>
      <vt:variant>
        <vt:i4>2031674</vt:i4>
      </vt:variant>
      <vt:variant>
        <vt:i4>200</vt:i4>
      </vt:variant>
      <vt:variant>
        <vt:i4>0</vt:i4>
      </vt:variant>
      <vt:variant>
        <vt:i4>5</vt:i4>
      </vt:variant>
      <vt:variant>
        <vt:lpwstr/>
      </vt:variant>
      <vt:variant>
        <vt:lpwstr>_Toc485038885</vt:lpwstr>
      </vt:variant>
      <vt:variant>
        <vt:i4>2031674</vt:i4>
      </vt:variant>
      <vt:variant>
        <vt:i4>194</vt:i4>
      </vt:variant>
      <vt:variant>
        <vt:i4>0</vt:i4>
      </vt:variant>
      <vt:variant>
        <vt:i4>5</vt:i4>
      </vt:variant>
      <vt:variant>
        <vt:lpwstr/>
      </vt:variant>
      <vt:variant>
        <vt:lpwstr>_Toc485038884</vt:lpwstr>
      </vt:variant>
      <vt:variant>
        <vt:i4>2031674</vt:i4>
      </vt:variant>
      <vt:variant>
        <vt:i4>188</vt:i4>
      </vt:variant>
      <vt:variant>
        <vt:i4>0</vt:i4>
      </vt:variant>
      <vt:variant>
        <vt:i4>5</vt:i4>
      </vt:variant>
      <vt:variant>
        <vt:lpwstr/>
      </vt:variant>
      <vt:variant>
        <vt:lpwstr>_Toc485038883</vt:lpwstr>
      </vt:variant>
      <vt:variant>
        <vt:i4>2031674</vt:i4>
      </vt:variant>
      <vt:variant>
        <vt:i4>182</vt:i4>
      </vt:variant>
      <vt:variant>
        <vt:i4>0</vt:i4>
      </vt:variant>
      <vt:variant>
        <vt:i4>5</vt:i4>
      </vt:variant>
      <vt:variant>
        <vt:lpwstr/>
      </vt:variant>
      <vt:variant>
        <vt:lpwstr>_Toc485038882</vt:lpwstr>
      </vt:variant>
      <vt:variant>
        <vt:i4>2031674</vt:i4>
      </vt:variant>
      <vt:variant>
        <vt:i4>176</vt:i4>
      </vt:variant>
      <vt:variant>
        <vt:i4>0</vt:i4>
      </vt:variant>
      <vt:variant>
        <vt:i4>5</vt:i4>
      </vt:variant>
      <vt:variant>
        <vt:lpwstr/>
      </vt:variant>
      <vt:variant>
        <vt:lpwstr>_Toc485038881</vt:lpwstr>
      </vt:variant>
      <vt:variant>
        <vt:i4>2031674</vt:i4>
      </vt:variant>
      <vt:variant>
        <vt:i4>170</vt:i4>
      </vt:variant>
      <vt:variant>
        <vt:i4>0</vt:i4>
      </vt:variant>
      <vt:variant>
        <vt:i4>5</vt:i4>
      </vt:variant>
      <vt:variant>
        <vt:lpwstr/>
      </vt:variant>
      <vt:variant>
        <vt:lpwstr>_Toc485038880</vt:lpwstr>
      </vt:variant>
      <vt:variant>
        <vt:i4>1048634</vt:i4>
      </vt:variant>
      <vt:variant>
        <vt:i4>164</vt:i4>
      </vt:variant>
      <vt:variant>
        <vt:i4>0</vt:i4>
      </vt:variant>
      <vt:variant>
        <vt:i4>5</vt:i4>
      </vt:variant>
      <vt:variant>
        <vt:lpwstr/>
      </vt:variant>
      <vt:variant>
        <vt:lpwstr>_Toc485038879</vt:lpwstr>
      </vt:variant>
      <vt:variant>
        <vt:i4>1048634</vt:i4>
      </vt:variant>
      <vt:variant>
        <vt:i4>158</vt:i4>
      </vt:variant>
      <vt:variant>
        <vt:i4>0</vt:i4>
      </vt:variant>
      <vt:variant>
        <vt:i4>5</vt:i4>
      </vt:variant>
      <vt:variant>
        <vt:lpwstr/>
      </vt:variant>
      <vt:variant>
        <vt:lpwstr>_Toc485038878</vt:lpwstr>
      </vt:variant>
      <vt:variant>
        <vt:i4>1048634</vt:i4>
      </vt:variant>
      <vt:variant>
        <vt:i4>152</vt:i4>
      </vt:variant>
      <vt:variant>
        <vt:i4>0</vt:i4>
      </vt:variant>
      <vt:variant>
        <vt:i4>5</vt:i4>
      </vt:variant>
      <vt:variant>
        <vt:lpwstr/>
      </vt:variant>
      <vt:variant>
        <vt:lpwstr>_Toc485038877</vt:lpwstr>
      </vt:variant>
      <vt:variant>
        <vt:i4>1048634</vt:i4>
      </vt:variant>
      <vt:variant>
        <vt:i4>146</vt:i4>
      </vt:variant>
      <vt:variant>
        <vt:i4>0</vt:i4>
      </vt:variant>
      <vt:variant>
        <vt:i4>5</vt:i4>
      </vt:variant>
      <vt:variant>
        <vt:lpwstr/>
      </vt:variant>
      <vt:variant>
        <vt:lpwstr>_Toc485038876</vt:lpwstr>
      </vt:variant>
      <vt:variant>
        <vt:i4>1048634</vt:i4>
      </vt:variant>
      <vt:variant>
        <vt:i4>140</vt:i4>
      </vt:variant>
      <vt:variant>
        <vt:i4>0</vt:i4>
      </vt:variant>
      <vt:variant>
        <vt:i4>5</vt:i4>
      </vt:variant>
      <vt:variant>
        <vt:lpwstr/>
      </vt:variant>
      <vt:variant>
        <vt:lpwstr>_Toc485038875</vt:lpwstr>
      </vt:variant>
      <vt:variant>
        <vt:i4>1048634</vt:i4>
      </vt:variant>
      <vt:variant>
        <vt:i4>134</vt:i4>
      </vt:variant>
      <vt:variant>
        <vt:i4>0</vt:i4>
      </vt:variant>
      <vt:variant>
        <vt:i4>5</vt:i4>
      </vt:variant>
      <vt:variant>
        <vt:lpwstr/>
      </vt:variant>
      <vt:variant>
        <vt:lpwstr>_Toc485038874</vt:lpwstr>
      </vt:variant>
      <vt:variant>
        <vt:i4>1048634</vt:i4>
      </vt:variant>
      <vt:variant>
        <vt:i4>128</vt:i4>
      </vt:variant>
      <vt:variant>
        <vt:i4>0</vt:i4>
      </vt:variant>
      <vt:variant>
        <vt:i4>5</vt:i4>
      </vt:variant>
      <vt:variant>
        <vt:lpwstr/>
      </vt:variant>
      <vt:variant>
        <vt:lpwstr>_Toc485038873</vt:lpwstr>
      </vt:variant>
      <vt:variant>
        <vt:i4>1048634</vt:i4>
      </vt:variant>
      <vt:variant>
        <vt:i4>122</vt:i4>
      </vt:variant>
      <vt:variant>
        <vt:i4>0</vt:i4>
      </vt:variant>
      <vt:variant>
        <vt:i4>5</vt:i4>
      </vt:variant>
      <vt:variant>
        <vt:lpwstr/>
      </vt:variant>
      <vt:variant>
        <vt:lpwstr>_Toc485038872</vt:lpwstr>
      </vt:variant>
      <vt:variant>
        <vt:i4>1048634</vt:i4>
      </vt:variant>
      <vt:variant>
        <vt:i4>116</vt:i4>
      </vt:variant>
      <vt:variant>
        <vt:i4>0</vt:i4>
      </vt:variant>
      <vt:variant>
        <vt:i4>5</vt:i4>
      </vt:variant>
      <vt:variant>
        <vt:lpwstr/>
      </vt:variant>
      <vt:variant>
        <vt:lpwstr>_Toc485038871</vt:lpwstr>
      </vt:variant>
      <vt:variant>
        <vt:i4>1048634</vt:i4>
      </vt:variant>
      <vt:variant>
        <vt:i4>110</vt:i4>
      </vt:variant>
      <vt:variant>
        <vt:i4>0</vt:i4>
      </vt:variant>
      <vt:variant>
        <vt:i4>5</vt:i4>
      </vt:variant>
      <vt:variant>
        <vt:lpwstr/>
      </vt:variant>
      <vt:variant>
        <vt:lpwstr>_Toc485038870</vt:lpwstr>
      </vt:variant>
      <vt:variant>
        <vt:i4>1114170</vt:i4>
      </vt:variant>
      <vt:variant>
        <vt:i4>104</vt:i4>
      </vt:variant>
      <vt:variant>
        <vt:i4>0</vt:i4>
      </vt:variant>
      <vt:variant>
        <vt:i4>5</vt:i4>
      </vt:variant>
      <vt:variant>
        <vt:lpwstr/>
      </vt:variant>
      <vt:variant>
        <vt:lpwstr>_Toc485038869</vt:lpwstr>
      </vt:variant>
      <vt:variant>
        <vt:i4>1114170</vt:i4>
      </vt:variant>
      <vt:variant>
        <vt:i4>98</vt:i4>
      </vt:variant>
      <vt:variant>
        <vt:i4>0</vt:i4>
      </vt:variant>
      <vt:variant>
        <vt:i4>5</vt:i4>
      </vt:variant>
      <vt:variant>
        <vt:lpwstr/>
      </vt:variant>
      <vt:variant>
        <vt:lpwstr>_Toc485038868</vt:lpwstr>
      </vt:variant>
      <vt:variant>
        <vt:i4>1114170</vt:i4>
      </vt:variant>
      <vt:variant>
        <vt:i4>92</vt:i4>
      </vt:variant>
      <vt:variant>
        <vt:i4>0</vt:i4>
      </vt:variant>
      <vt:variant>
        <vt:i4>5</vt:i4>
      </vt:variant>
      <vt:variant>
        <vt:lpwstr/>
      </vt:variant>
      <vt:variant>
        <vt:lpwstr>_Toc485038867</vt:lpwstr>
      </vt:variant>
      <vt:variant>
        <vt:i4>1114170</vt:i4>
      </vt:variant>
      <vt:variant>
        <vt:i4>86</vt:i4>
      </vt:variant>
      <vt:variant>
        <vt:i4>0</vt:i4>
      </vt:variant>
      <vt:variant>
        <vt:i4>5</vt:i4>
      </vt:variant>
      <vt:variant>
        <vt:lpwstr/>
      </vt:variant>
      <vt:variant>
        <vt:lpwstr>_Toc485038866</vt:lpwstr>
      </vt:variant>
      <vt:variant>
        <vt:i4>1114170</vt:i4>
      </vt:variant>
      <vt:variant>
        <vt:i4>80</vt:i4>
      </vt:variant>
      <vt:variant>
        <vt:i4>0</vt:i4>
      </vt:variant>
      <vt:variant>
        <vt:i4>5</vt:i4>
      </vt:variant>
      <vt:variant>
        <vt:lpwstr/>
      </vt:variant>
      <vt:variant>
        <vt:lpwstr>_Toc485038865</vt:lpwstr>
      </vt:variant>
      <vt:variant>
        <vt:i4>1114170</vt:i4>
      </vt:variant>
      <vt:variant>
        <vt:i4>74</vt:i4>
      </vt:variant>
      <vt:variant>
        <vt:i4>0</vt:i4>
      </vt:variant>
      <vt:variant>
        <vt:i4>5</vt:i4>
      </vt:variant>
      <vt:variant>
        <vt:lpwstr/>
      </vt:variant>
      <vt:variant>
        <vt:lpwstr>_Toc485038864</vt:lpwstr>
      </vt:variant>
      <vt:variant>
        <vt:i4>1114170</vt:i4>
      </vt:variant>
      <vt:variant>
        <vt:i4>68</vt:i4>
      </vt:variant>
      <vt:variant>
        <vt:i4>0</vt:i4>
      </vt:variant>
      <vt:variant>
        <vt:i4>5</vt:i4>
      </vt:variant>
      <vt:variant>
        <vt:lpwstr/>
      </vt:variant>
      <vt:variant>
        <vt:lpwstr>_Toc485038863</vt:lpwstr>
      </vt:variant>
      <vt:variant>
        <vt:i4>1114170</vt:i4>
      </vt:variant>
      <vt:variant>
        <vt:i4>62</vt:i4>
      </vt:variant>
      <vt:variant>
        <vt:i4>0</vt:i4>
      </vt:variant>
      <vt:variant>
        <vt:i4>5</vt:i4>
      </vt:variant>
      <vt:variant>
        <vt:lpwstr/>
      </vt:variant>
      <vt:variant>
        <vt:lpwstr>_Toc485038862</vt:lpwstr>
      </vt:variant>
      <vt:variant>
        <vt:i4>1114170</vt:i4>
      </vt:variant>
      <vt:variant>
        <vt:i4>56</vt:i4>
      </vt:variant>
      <vt:variant>
        <vt:i4>0</vt:i4>
      </vt:variant>
      <vt:variant>
        <vt:i4>5</vt:i4>
      </vt:variant>
      <vt:variant>
        <vt:lpwstr/>
      </vt:variant>
      <vt:variant>
        <vt:lpwstr>_Toc485038861</vt:lpwstr>
      </vt:variant>
      <vt:variant>
        <vt:i4>1114170</vt:i4>
      </vt:variant>
      <vt:variant>
        <vt:i4>50</vt:i4>
      </vt:variant>
      <vt:variant>
        <vt:i4>0</vt:i4>
      </vt:variant>
      <vt:variant>
        <vt:i4>5</vt:i4>
      </vt:variant>
      <vt:variant>
        <vt:lpwstr/>
      </vt:variant>
      <vt:variant>
        <vt:lpwstr>_Toc485038860</vt:lpwstr>
      </vt:variant>
      <vt:variant>
        <vt:i4>1179706</vt:i4>
      </vt:variant>
      <vt:variant>
        <vt:i4>44</vt:i4>
      </vt:variant>
      <vt:variant>
        <vt:i4>0</vt:i4>
      </vt:variant>
      <vt:variant>
        <vt:i4>5</vt:i4>
      </vt:variant>
      <vt:variant>
        <vt:lpwstr/>
      </vt:variant>
      <vt:variant>
        <vt:lpwstr>_Toc485038859</vt:lpwstr>
      </vt:variant>
      <vt:variant>
        <vt:i4>1179706</vt:i4>
      </vt:variant>
      <vt:variant>
        <vt:i4>38</vt:i4>
      </vt:variant>
      <vt:variant>
        <vt:i4>0</vt:i4>
      </vt:variant>
      <vt:variant>
        <vt:i4>5</vt:i4>
      </vt:variant>
      <vt:variant>
        <vt:lpwstr/>
      </vt:variant>
      <vt:variant>
        <vt:lpwstr>_Toc485038858</vt:lpwstr>
      </vt:variant>
      <vt:variant>
        <vt:i4>1179706</vt:i4>
      </vt:variant>
      <vt:variant>
        <vt:i4>32</vt:i4>
      </vt:variant>
      <vt:variant>
        <vt:i4>0</vt:i4>
      </vt:variant>
      <vt:variant>
        <vt:i4>5</vt:i4>
      </vt:variant>
      <vt:variant>
        <vt:lpwstr/>
      </vt:variant>
      <vt:variant>
        <vt:lpwstr>_Toc485038857</vt:lpwstr>
      </vt:variant>
      <vt:variant>
        <vt:i4>1179706</vt:i4>
      </vt:variant>
      <vt:variant>
        <vt:i4>26</vt:i4>
      </vt:variant>
      <vt:variant>
        <vt:i4>0</vt:i4>
      </vt:variant>
      <vt:variant>
        <vt:i4>5</vt:i4>
      </vt:variant>
      <vt:variant>
        <vt:lpwstr/>
      </vt:variant>
      <vt:variant>
        <vt:lpwstr>_Toc485038856</vt:lpwstr>
      </vt:variant>
      <vt:variant>
        <vt:i4>1179706</vt:i4>
      </vt:variant>
      <vt:variant>
        <vt:i4>20</vt:i4>
      </vt:variant>
      <vt:variant>
        <vt:i4>0</vt:i4>
      </vt:variant>
      <vt:variant>
        <vt:i4>5</vt:i4>
      </vt:variant>
      <vt:variant>
        <vt:lpwstr/>
      </vt:variant>
      <vt:variant>
        <vt:lpwstr>_Toc485038855</vt:lpwstr>
      </vt:variant>
      <vt:variant>
        <vt:i4>1179706</vt:i4>
      </vt:variant>
      <vt:variant>
        <vt:i4>14</vt:i4>
      </vt:variant>
      <vt:variant>
        <vt:i4>0</vt:i4>
      </vt:variant>
      <vt:variant>
        <vt:i4>5</vt:i4>
      </vt:variant>
      <vt:variant>
        <vt:lpwstr/>
      </vt:variant>
      <vt:variant>
        <vt:lpwstr>_Toc485038854</vt:lpwstr>
      </vt:variant>
      <vt:variant>
        <vt:i4>1179706</vt:i4>
      </vt:variant>
      <vt:variant>
        <vt:i4>8</vt:i4>
      </vt:variant>
      <vt:variant>
        <vt:i4>0</vt:i4>
      </vt:variant>
      <vt:variant>
        <vt:i4>5</vt:i4>
      </vt:variant>
      <vt:variant>
        <vt:lpwstr/>
      </vt:variant>
      <vt:variant>
        <vt:lpwstr>_Toc485038853</vt:lpwstr>
      </vt:variant>
      <vt:variant>
        <vt:i4>1572942</vt:i4>
      </vt:variant>
      <vt:variant>
        <vt:i4>3</vt:i4>
      </vt:variant>
      <vt:variant>
        <vt:i4>0</vt:i4>
      </vt:variant>
      <vt:variant>
        <vt:i4>5</vt:i4>
      </vt:variant>
      <vt:variant>
        <vt:lpwstr>https://thehub.southwales.ac.uk/Interact/Pages/Content/Document.aspx?id=1411</vt:lpwstr>
      </vt:variant>
      <vt:variant>
        <vt:lpwstr/>
      </vt:variant>
      <vt:variant>
        <vt:i4>7012386</vt:i4>
      </vt:variant>
      <vt:variant>
        <vt:i4>0</vt:i4>
      </vt:variant>
      <vt:variant>
        <vt:i4>0</vt:i4>
      </vt:variant>
      <vt:variant>
        <vt:i4>5</vt:i4>
      </vt:variant>
      <vt:variant>
        <vt:lpwstr>http://teach.southwales.ac.uk/upload_course_handbook/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jemery</dc:creator>
  <cp:keywords/>
  <dc:description>Document was created by {applicationname}, version: {version}</dc:description>
  <cp:lastModifiedBy>Elizabeth Jones</cp:lastModifiedBy>
  <cp:revision>2</cp:revision>
  <cp:lastPrinted>2017-06-06T17:28:00Z</cp:lastPrinted>
  <dcterms:created xsi:type="dcterms:W3CDTF">2019-07-17T14:56:00Z</dcterms:created>
  <dcterms:modified xsi:type="dcterms:W3CDTF">2019-07-17T14:56:00Z</dcterms:modified>
</cp:coreProperties>
</file>