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8C" w:rsidRPr="00A86010" w:rsidRDefault="00CA515F" w:rsidP="00A86010">
      <w:pPr>
        <w:pStyle w:val="Title"/>
        <w:jc w:val="center"/>
        <w:rPr>
          <w:rFonts w:ascii="Arial" w:hAnsi="Arial" w:cs="Arial"/>
          <w:sz w:val="36"/>
          <w:szCs w:val="36"/>
        </w:rPr>
      </w:pPr>
      <w:r w:rsidRPr="00A86010">
        <w:rPr>
          <w:rFonts w:ascii="Arial" w:eastAsia="Calibri" w:hAnsi="Arial" w:cs="Arial"/>
          <w:sz w:val="36"/>
          <w:szCs w:val="36"/>
          <w:bdr w:val="nil"/>
          <w:lang w:bidi="cy-GB"/>
        </w:rPr>
        <w:t>Prifysgol De Cymru</w:t>
      </w:r>
    </w:p>
    <w:bookmarkStart w:id="0" w:name="_GoBack"/>
    <w:p w:rsidR="00841A45" w:rsidRPr="00841A45" w:rsidRDefault="00841A45" w:rsidP="00841A45">
      <w:pPr>
        <w:pStyle w:val="Title"/>
        <w:jc w:val="center"/>
        <w:rPr>
          <w:rFonts w:ascii="Arial" w:eastAsia="Calibri-Bold" w:hAnsi="Arial" w:cs="Arial"/>
          <w:bCs/>
          <w:sz w:val="36"/>
          <w:szCs w:val="36"/>
          <w:bdr w:val="nil"/>
          <w:lang w:val="en-GB" w:bidi="cy-GB"/>
        </w:rPr>
      </w:pPr>
      <w:r w:rsidRPr="00841A45">
        <w:rPr>
          <w:rFonts w:ascii="Arial" w:eastAsia="Calibri-Bold" w:hAnsi="Arial" w:cs="Arial"/>
          <w:bCs/>
          <w:sz w:val="36"/>
          <w:szCs w:val="36"/>
          <w:bdr w:val="nil"/>
          <w:lang w:val="en-GB" w:bidi="cy-GB"/>
        </w:rPr>
        <w:fldChar w:fldCharType="begin"/>
      </w:r>
      <w:r w:rsidRPr="00841A45">
        <w:rPr>
          <w:rFonts w:ascii="Arial" w:eastAsia="Calibri-Bold" w:hAnsi="Arial" w:cs="Arial"/>
          <w:bCs/>
          <w:sz w:val="36"/>
          <w:szCs w:val="36"/>
          <w:bdr w:val="nil"/>
          <w:lang w:val="en-GB" w:bidi="cy-GB"/>
        </w:rPr>
        <w:instrText xml:space="preserve"> HYPERLINK "http://celt.southwales.ac.uk/celt-cy/" </w:instrText>
      </w:r>
      <w:r w:rsidRPr="00841A45">
        <w:rPr>
          <w:rFonts w:ascii="Arial" w:eastAsia="Calibri-Bold" w:hAnsi="Arial" w:cs="Arial"/>
          <w:bCs/>
          <w:sz w:val="36"/>
          <w:szCs w:val="36"/>
          <w:bdr w:val="nil"/>
          <w:lang w:val="en-GB" w:bidi="cy-GB"/>
        </w:rPr>
        <w:fldChar w:fldCharType="separate"/>
      </w:r>
      <w:proofErr w:type="spellStart"/>
      <w:r w:rsidRPr="00841A45">
        <w:rPr>
          <w:rStyle w:val="Hyperlink"/>
          <w:rFonts w:ascii="Arial" w:eastAsia="Calibri-Bold" w:hAnsi="Arial" w:cs="Arial"/>
          <w:bCs/>
          <w:color w:val="auto"/>
          <w:sz w:val="36"/>
          <w:szCs w:val="36"/>
          <w:u w:val="none"/>
          <w:bdr w:val="nil"/>
          <w:lang w:val="en-GB" w:bidi="cy-GB"/>
        </w:rPr>
        <w:t>Canolfan</w:t>
      </w:r>
      <w:proofErr w:type="spellEnd"/>
      <w:r w:rsidRPr="00841A45">
        <w:rPr>
          <w:rStyle w:val="Hyperlink"/>
          <w:rFonts w:ascii="Arial" w:eastAsia="Calibri-Bold" w:hAnsi="Arial" w:cs="Arial"/>
          <w:bCs/>
          <w:color w:val="auto"/>
          <w:sz w:val="36"/>
          <w:szCs w:val="36"/>
          <w:u w:val="none"/>
          <w:bdr w:val="nil"/>
          <w:lang w:val="en-GB" w:bidi="cy-GB"/>
        </w:rPr>
        <w:t xml:space="preserve"> I </w:t>
      </w:r>
      <w:proofErr w:type="spellStart"/>
      <w:r w:rsidRPr="00841A45">
        <w:rPr>
          <w:rStyle w:val="Hyperlink"/>
          <w:rFonts w:ascii="Arial" w:eastAsia="Calibri-Bold" w:hAnsi="Arial" w:cs="Arial"/>
          <w:bCs/>
          <w:color w:val="auto"/>
          <w:sz w:val="36"/>
          <w:szCs w:val="36"/>
          <w:u w:val="none"/>
          <w:bdr w:val="nil"/>
          <w:lang w:val="en-GB" w:bidi="cy-GB"/>
        </w:rPr>
        <w:t>Wella</w:t>
      </w:r>
      <w:proofErr w:type="spellEnd"/>
      <w:r w:rsidRPr="00841A45">
        <w:rPr>
          <w:rStyle w:val="Hyperlink"/>
          <w:rFonts w:ascii="Arial" w:eastAsia="Calibri-Bold" w:hAnsi="Arial" w:cs="Arial"/>
          <w:bCs/>
          <w:color w:val="auto"/>
          <w:sz w:val="36"/>
          <w:szCs w:val="36"/>
          <w:u w:val="none"/>
          <w:bdr w:val="nil"/>
          <w:lang w:val="en-GB" w:bidi="cy-GB"/>
        </w:rPr>
        <w:t xml:space="preserve"> </w:t>
      </w:r>
      <w:proofErr w:type="spellStart"/>
      <w:r w:rsidRPr="00841A45">
        <w:rPr>
          <w:rStyle w:val="Hyperlink"/>
          <w:rFonts w:ascii="Arial" w:eastAsia="Calibri-Bold" w:hAnsi="Arial" w:cs="Arial"/>
          <w:bCs/>
          <w:color w:val="auto"/>
          <w:sz w:val="36"/>
          <w:szCs w:val="36"/>
          <w:u w:val="none"/>
          <w:bdr w:val="nil"/>
          <w:lang w:val="en-GB" w:bidi="cy-GB"/>
        </w:rPr>
        <w:t>Dysgu</w:t>
      </w:r>
      <w:proofErr w:type="spellEnd"/>
      <w:r w:rsidRPr="00841A45">
        <w:rPr>
          <w:rStyle w:val="Hyperlink"/>
          <w:rFonts w:ascii="Arial" w:eastAsia="Calibri-Bold" w:hAnsi="Arial" w:cs="Arial"/>
          <w:bCs/>
          <w:color w:val="auto"/>
          <w:sz w:val="36"/>
          <w:szCs w:val="36"/>
          <w:u w:val="none"/>
          <w:bdr w:val="nil"/>
          <w:lang w:val="en-GB" w:bidi="cy-GB"/>
        </w:rPr>
        <w:t xml:space="preserve"> ac </w:t>
      </w:r>
      <w:proofErr w:type="spellStart"/>
      <w:r w:rsidRPr="00841A45">
        <w:rPr>
          <w:rStyle w:val="Hyperlink"/>
          <w:rFonts w:ascii="Arial" w:eastAsia="Calibri-Bold" w:hAnsi="Arial" w:cs="Arial"/>
          <w:bCs/>
          <w:color w:val="auto"/>
          <w:sz w:val="36"/>
          <w:szCs w:val="36"/>
          <w:u w:val="none"/>
          <w:bdr w:val="nil"/>
          <w:lang w:val="en-GB" w:bidi="cy-GB"/>
        </w:rPr>
        <w:t>Addysgu</w:t>
      </w:r>
      <w:proofErr w:type="spellEnd"/>
      <w:r w:rsidRPr="00841A45">
        <w:rPr>
          <w:rFonts w:ascii="Arial" w:eastAsia="Calibri-Bold" w:hAnsi="Arial" w:cs="Arial"/>
          <w:bCs/>
          <w:sz w:val="36"/>
          <w:szCs w:val="36"/>
          <w:bdr w:val="nil"/>
          <w:lang w:bidi="cy-GB"/>
        </w:rPr>
        <w:fldChar w:fldCharType="end"/>
      </w:r>
    </w:p>
    <w:bookmarkEnd w:id="0"/>
    <w:p w:rsidR="001F2C8C" w:rsidRPr="00A86010" w:rsidRDefault="00CA515F" w:rsidP="00A86010">
      <w:pPr>
        <w:pStyle w:val="Title"/>
        <w:jc w:val="center"/>
        <w:rPr>
          <w:rFonts w:ascii="Arial" w:hAnsi="Arial" w:cs="Arial"/>
          <w:sz w:val="36"/>
          <w:szCs w:val="36"/>
        </w:rPr>
      </w:pPr>
      <w:r w:rsidRPr="00A86010">
        <w:rPr>
          <w:rFonts w:ascii="Arial" w:eastAsia="Calibri" w:hAnsi="Arial" w:cs="Arial"/>
          <w:sz w:val="36"/>
          <w:szCs w:val="36"/>
          <w:bdr w:val="nil"/>
          <w:lang w:bidi="cy-GB"/>
        </w:rPr>
        <w:t>Polisi Gofynion Sylfaenol y Brifysgol</w:t>
      </w:r>
    </w:p>
    <w:p w:rsidR="001F2C8C" w:rsidRDefault="00CA515F" w:rsidP="00A86010">
      <w:pPr>
        <w:autoSpaceDE w:val="0"/>
        <w:autoSpaceDN w:val="0"/>
        <w:adjustRightInd w:val="0"/>
        <w:spacing w:before="240"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  <w:bdr w:val="nil"/>
          <w:lang w:bidi="cy-GB"/>
        </w:rPr>
        <w:t>Mae'r Polisi hwn yn nodi disgwyliadau'r Brifysgol o ran yr isafswm o wybodaeth y dylid ei chynnwys i fyfyrwyr yn yr Amgylchedd Dysgu. Mae'n ffordd o sicrhau ymdriniaeth well, yn hwyluso gwell cefnogaeth ac yn sicrhau profiad mwy cyson i ddefnyddwyr. Dylid darllen y polisi yma ar y cyd â'r 'Canllawiau i Staff' a deunyddiau cymorth ar-lein.</w:t>
      </w:r>
    </w:p>
    <w:p w:rsidR="001F2C8C" w:rsidRDefault="00841A45" w:rsidP="001F2C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F2C8C" w:rsidRDefault="00CA515F" w:rsidP="001F2C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  <w:bdr w:val="nil"/>
          <w:lang w:bidi="cy-GB"/>
        </w:rPr>
        <w:t>Dangosodd canfyddiadau Adolygiad o'r Amgylchedd Dysgu yn 2013/14 fod arferion anghyson o ran defnyddio'r Rhith-amgylchedd Dysgu (VLE). Nododd defnyddwyr y ffaith ei fod yn drwsgl, yn anghyson, yn anodd ei ddefnyddio a'i bod hi'n anodd dod o hyd i wybodaeth. Datblygwyd y polisi yn seiliedig ar adborth a gasglwyd fel rhan o'r Adolygiad o'r Amgylchedd Dysgu ac mewn trafodaethau gyda Phenaethiaid Profiad Myfyrwyr ac</w:t>
      </w:r>
      <w:r w:rsidR="008E6320">
        <w:rPr>
          <w:rFonts w:ascii="ArialMT" w:eastAsia="ArialMT" w:hAnsi="ArialMT" w:cs="ArialMT"/>
          <w:sz w:val="24"/>
          <w:szCs w:val="24"/>
          <w:bdr w:val="nil"/>
          <w:lang w:bidi="cy-GB"/>
        </w:rPr>
        <w:t xml:space="preserve"> </w:t>
      </w:r>
      <w:r>
        <w:rPr>
          <w:rFonts w:ascii="ArialMT" w:eastAsia="ArialMT" w:hAnsi="ArialMT" w:cs="ArialMT"/>
          <w:sz w:val="24"/>
          <w:szCs w:val="24"/>
          <w:bdr w:val="nil"/>
          <w:lang w:bidi="cy-GB"/>
        </w:rPr>
        <w:t>Undeb y Myfyrwyr.</w:t>
      </w:r>
    </w:p>
    <w:p w:rsidR="001F2C8C" w:rsidRDefault="00841A45" w:rsidP="001F2C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F2C8C" w:rsidRDefault="00CA515F" w:rsidP="001F2C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  <w:bdr w:val="nil"/>
          <w:lang w:bidi="cy-GB"/>
        </w:rPr>
        <w:t>Dylai pob modiwl ddarparu'r wybodaeth ganlynol i fyfyrwyr, wedi'i chyflwyno mewn modd clir a chyson:</w:t>
      </w:r>
    </w:p>
    <w:p w:rsidR="001F2C8C" w:rsidRPr="00475E1A" w:rsidRDefault="00CA515F" w:rsidP="00475E1A">
      <w:pPr>
        <w:pStyle w:val="Heading1"/>
        <w:rPr>
          <w:sz w:val="28"/>
          <w:szCs w:val="28"/>
        </w:rPr>
      </w:pPr>
      <w:r w:rsidRPr="00475E1A">
        <w:rPr>
          <w:rFonts w:eastAsia="Arial-BoldMT"/>
          <w:sz w:val="28"/>
          <w:szCs w:val="28"/>
          <w:bdr w:val="nil"/>
          <w:lang w:bidi="cy-GB"/>
        </w:rPr>
        <w:t>Gwybodaeth Weinyddol:</w:t>
      </w:r>
    </w:p>
    <w:p w:rsidR="001F2C8C" w:rsidRPr="001F2C8C" w:rsidRDefault="00CA515F" w:rsidP="001F2C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  <w:bdr w:val="nil"/>
          <w:lang w:bidi="cy-GB"/>
        </w:rPr>
        <w:t>Enw(</w:t>
      </w:r>
      <w:proofErr w:type="spellStart"/>
      <w:r>
        <w:rPr>
          <w:rFonts w:ascii="ArialMT" w:eastAsia="ArialMT" w:hAnsi="ArialMT" w:cs="ArialMT"/>
          <w:sz w:val="24"/>
          <w:szCs w:val="24"/>
          <w:bdr w:val="nil"/>
          <w:lang w:bidi="cy-GB"/>
        </w:rPr>
        <w:t>au</w:t>
      </w:r>
      <w:proofErr w:type="spellEnd"/>
      <w:r>
        <w:rPr>
          <w:rFonts w:ascii="ArialMT" w:eastAsia="ArialMT" w:hAnsi="ArialMT" w:cs="ArialMT"/>
          <w:sz w:val="24"/>
          <w:szCs w:val="24"/>
          <w:bdr w:val="nil"/>
          <w:lang w:bidi="cy-GB"/>
        </w:rPr>
        <w:t>) a manylion cyswllt y tîm addysgu</w:t>
      </w:r>
    </w:p>
    <w:p w:rsidR="001F2C8C" w:rsidRPr="001F2C8C" w:rsidRDefault="00CA515F" w:rsidP="001F2C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  <w:bdr w:val="nil"/>
          <w:lang w:bidi="cy-GB"/>
        </w:rPr>
        <w:t>Disgrifiad o'r modiwl</w:t>
      </w:r>
    </w:p>
    <w:p w:rsidR="001F2C8C" w:rsidRPr="001F2C8C" w:rsidRDefault="00CA515F" w:rsidP="001F2C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  <w:bdr w:val="nil"/>
          <w:lang w:bidi="cy-GB"/>
        </w:rPr>
        <w:t>Math o Asesiad</w:t>
      </w:r>
    </w:p>
    <w:p w:rsidR="001F2C8C" w:rsidRPr="001F2C8C" w:rsidRDefault="00CA515F" w:rsidP="001F2C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  <w:bdr w:val="nil"/>
          <w:lang w:bidi="cy-GB"/>
        </w:rPr>
        <w:t>Ble i ddod o hyd i gymorth (anacademaidd/sgiliau astudio)</w:t>
      </w:r>
    </w:p>
    <w:p w:rsidR="00AD7469" w:rsidRDefault="00CA515F" w:rsidP="001F2C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  <w:bdr w:val="nil"/>
          <w:lang w:bidi="cy-GB"/>
        </w:rPr>
        <w:t>Dolenni at reoliadau myfyrwyr perthnasol a gwybodaeth briodol (h.y. uniondeb academaidd/cyfryngau cymdeithasol)</w:t>
      </w:r>
    </w:p>
    <w:p w:rsidR="001F2C8C" w:rsidRPr="00475E1A" w:rsidRDefault="00CA515F" w:rsidP="00475E1A">
      <w:pPr>
        <w:pStyle w:val="Heading1"/>
        <w:rPr>
          <w:sz w:val="28"/>
          <w:szCs w:val="28"/>
        </w:rPr>
      </w:pPr>
      <w:r w:rsidRPr="00475E1A">
        <w:rPr>
          <w:rFonts w:eastAsia="Arial-BoldMT"/>
          <w:sz w:val="28"/>
          <w:szCs w:val="28"/>
          <w:bdr w:val="nil"/>
          <w:lang w:bidi="cy-GB"/>
        </w:rPr>
        <w:t>Gwybodaeth Dysgu ac Addysgu:</w:t>
      </w:r>
    </w:p>
    <w:p w:rsidR="001F2C8C" w:rsidRPr="001F2C8C" w:rsidRDefault="00CA515F" w:rsidP="001F2C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  <w:bdr w:val="nil"/>
          <w:lang w:bidi="cy-GB"/>
        </w:rPr>
        <w:t>Profiad dysgu modiwl i gynnwys</w:t>
      </w:r>
    </w:p>
    <w:p w:rsidR="001F2C8C" w:rsidRPr="001F2C8C" w:rsidRDefault="00CA515F" w:rsidP="001F2C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560"/>
        <w:rPr>
          <w:rFonts w:ascii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  <w:bdr w:val="nil"/>
          <w:lang w:bidi="cy-GB"/>
        </w:rPr>
        <w:t>Amserlen gyflwyno - crynodeb o weithgareddau dysgu ac addysgu fesul wythnos neu fesul pwnc</w:t>
      </w:r>
    </w:p>
    <w:p w:rsidR="001F2C8C" w:rsidRPr="001F2C8C" w:rsidRDefault="00CA515F" w:rsidP="001F2C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560"/>
        <w:rPr>
          <w:rFonts w:ascii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  <w:bdr w:val="nil"/>
          <w:lang w:bidi="cy-GB"/>
        </w:rPr>
        <w:t>Deunyddiau dysgu cyfredol</w:t>
      </w:r>
    </w:p>
    <w:p w:rsidR="001F2C8C" w:rsidRPr="001F2C8C" w:rsidRDefault="00CA515F" w:rsidP="001F2C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  <w:bdr w:val="nil"/>
          <w:lang w:bidi="cy-GB"/>
        </w:rPr>
        <w:t>Rhestr Ddarllen Ar-lein i gynnwys adnoddau hanfodol ac adnoddau a awgrymir.</w:t>
      </w:r>
    </w:p>
    <w:p w:rsidR="001F2C8C" w:rsidRPr="001F2C8C" w:rsidRDefault="00CA515F" w:rsidP="001F2C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  <w:bdr w:val="nil"/>
          <w:lang w:bidi="cy-GB"/>
        </w:rPr>
        <w:t>Gwybodaeth am Asesiadau ac Adborth fel sydd wedi'i nodi ar Dudalen Flaen yr Asesiad ac yn y canllawiau Adborth.</w:t>
      </w:r>
    </w:p>
    <w:p w:rsidR="001F2C8C" w:rsidRPr="001F2C8C" w:rsidRDefault="00CA515F" w:rsidP="001F2C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  <w:bdr w:val="nil"/>
          <w:lang w:bidi="cy-GB"/>
        </w:rPr>
        <w:t xml:space="preserve">Lle bo'n briodol, dolenni at gynnwys rhyngweithiol fel blogiau, </w:t>
      </w:r>
      <w:proofErr w:type="spellStart"/>
      <w:r>
        <w:rPr>
          <w:rFonts w:ascii="ArialMT" w:eastAsia="ArialMT" w:hAnsi="ArialMT" w:cs="ArialMT"/>
          <w:sz w:val="24"/>
          <w:szCs w:val="24"/>
          <w:bdr w:val="nil"/>
          <w:lang w:bidi="cy-GB"/>
        </w:rPr>
        <w:t>wicis</w:t>
      </w:r>
      <w:proofErr w:type="spellEnd"/>
      <w:r>
        <w:rPr>
          <w:rFonts w:ascii="ArialMT" w:eastAsia="ArialMT" w:hAnsi="ArialMT" w:cs="ArialMT"/>
          <w:sz w:val="24"/>
          <w:szCs w:val="24"/>
          <w:bdr w:val="nil"/>
          <w:lang w:bidi="cy-GB"/>
        </w:rPr>
        <w:t xml:space="preserve"> ac offer cydweithredol eraill</w:t>
      </w:r>
      <w:r>
        <w:rPr>
          <w:rFonts w:ascii="Arial-BoldMT" w:eastAsia="Arial-BoldMT" w:hAnsi="Arial-BoldMT" w:cs="Arial-BoldMT"/>
          <w:b/>
          <w:bCs/>
          <w:sz w:val="24"/>
          <w:szCs w:val="24"/>
          <w:bdr w:val="nil"/>
          <w:lang w:bidi="cy-GB"/>
        </w:rPr>
        <w:t xml:space="preserve">, </w:t>
      </w:r>
      <w:r>
        <w:rPr>
          <w:rFonts w:ascii="ArialMT" w:eastAsia="ArialMT" w:hAnsi="ArialMT" w:cs="ArialMT"/>
          <w:sz w:val="24"/>
          <w:szCs w:val="24"/>
          <w:bdr w:val="nil"/>
          <w:lang w:bidi="cy-GB"/>
        </w:rPr>
        <w:t>h.y. Fforwm Trafod y Modiwl</w:t>
      </w:r>
    </w:p>
    <w:p w:rsidR="001F2C8C" w:rsidRPr="001F2C8C" w:rsidRDefault="00CA515F" w:rsidP="001F2C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  <w:bdr w:val="nil"/>
          <w:lang w:bidi="cy-GB"/>
        </w:rPr>
        <w:t>Gwerthuso Modiwl</w:t>
      </w:r>
    </w:p>
    <w:p w:rsidR="001F2C8C" w:rsidRPr="00475E1A" w:rsidRDefault="00CA515F" w:rsidP="00475E1A">
      <w:pPr>
        <w:pStyle w:val="Heading1"/>
        <w:rPr>
          <w:sz w:val="28"/>
          <w:szCs w:val="28"/>
        </w:rPr>
      </w:pPr>
      <w:r w:rsidRPr="00475E1A">
        <w:rPr>
          <w:rFonts w:eastAsia="Arial-BoldMT"/>
          <w:sz w:val="28"/>
          <w:szCs w:val="28"/>
          <w:bdr w:val="nil"/>
          <w:lang w:bidi="cy-GB"/>
        </w:rPr>
        <w:t>Parhad Busnes</w:t>
      </w:r>
    </w:p>
    <w:p w:rsidR="001F2C8C" w:rsidRPr="001F2C8C" w:rsidRDefault="00CA515F" w:rsidP="001F2C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  <w:bdr w:val="nil"/>
          <w:lang w:bidi="cy-GB"/>
        </w:rPr>
        <w:t>Dylai cynnwys addysgu gael ei lwytho i fyny o flaen llaw fel y gall myfyrwyr barhau i astudio mewn tywydd garw neu yn absenoldeb staff. Cytunwyd y dylai gwerth o leiaf dwy neu dair wythnos o gynnwys gael ei lwytho i fyny.</w:t>
      </w:r>
    </w:p>
    <w:sectPr w:rsidR="001F2C8C" w:rsidRPr="001F2C8C" w:rsidSect="00722DE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15F" w:rsidRDefault="00CA515F">
      <w:pPr>
        <w:spacing w:after="0" w:line="240" w:lineRule="auto"/>
      </w:pPr>
      <w:r>
        <w:separator/>
      </w:r>
    </w:p>
  </w:endnote>
  <w:endnote w:type="continuationSeparator" w:id="0">
    <w:p w:rsidR="00CA515F" w:rsidRDefault="00CA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C8C" w:rsidRPr="001F2C8C" w:rsidRDefault="00CA515F" w:rsidP="001F2C8C">
    <w:pPr>
      <w:autoSpaceDE w:val="0"/>
      <w:autoSpaceDN w:val="0"/>
      <w:adjustRightInd w:val="0"/>
      <w:spacing w:after="0" w:line="240" w:lineRule="auto"/>
      <w:jc w:val="right"/>
      <w:rPr>
        <w:rFonts w:ascii="Cambria" w:hAnsi="Cambria" w:cs="Cambria"/>
        <w:sz w:val="24"/>
        <w:szCs w:val="24"/>
      </w:rPr>
    </w:pPr>
    <w:r>
      <w:rPr>
        <w:rFonts w:ascii="Cambria" w:eastAsia="Cambria" w:hAnsi="Cambria" w:cs="Cambria"/>
        <w:sz w:val="24"/>
        <w:szCs w:val="24"/>
        <w:bdr w:val="nil"/>
        <w:lang w:bidi="cy-GB"/>
      </w:rPr>
      <w:t>Cymeradwywyd gan LTEC, Hydref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15F" w:rsidRDefault="00CA515F">
      <w:pPr>
        <w:spacing w:after="0" w:line="240" w:lineRule="auto"/>
      </w:pPr>
      <w:r>
        <w:separator/>
      </w:r>
    </w:p>
  </w:footnote>
  <w:footnote w:type="continuationSeparator" w:id="0">
    <w:p w:rsidR="00CA515F" w:rsidRDefault="00CA5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A9B"/>
    <w:multiLevelType w:val="hybridMultilevel"/>
    <w:tmpl w:val="7B16A194"/>
    <w:lvl w:ilvl="0" w:tplc="9F725A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2A00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F42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B08C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6DE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B4A7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E7A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A849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B88E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424F"/>
    <w:multiLevelType w:val="hybridMultilevel"/>
    <w:tmpl w:val="40AC636A"/>
    <w:lvl w:ilvl="0" w:tplc="6F080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E8A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945F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241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2E2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FEF4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66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AEF4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7E83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13F02"/>
    <w:multiLevelType w:val="hybridMultilevel"/>
    <w:tmpl w:val="E9B2E43C"/>
    <w:lvl w:ilvl="0" w:tplc="1070E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E63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A8E9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E672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7040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C07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58C0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684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6411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320"/>
    <w:rsid w:val="00475E1A"/>
    <w:rsid w:val="004F7A8C"/>
    <w:rsid w:val="00722DED"/>
    <w:rsid w:val="00824C67"/>
    <w:rsid w:val="00841A45"/>
    <w:rsid w:val="008E6320"/>
    <w:rsid w:val="00A86010"/>
    <w:rsid w:val="00CA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1CA13-EEC7-41F5-9A4C-761DA63E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DED"/>
  </w:style>
  <w:style w:type="paragraph" w:styleId="Heading1">
    <w:name w:val="heading 1"/>
    <w:basedOn w:val="Normal"/>
    <w:next w:val="Normal"/>
    <w:link w:val="Heading1Char"/>
    <w:uiPriority w:val="9"/>
    <w:qFormat/>
    <w:rsid w:val="00475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8C"/>
  </w:style>
  <w:style w:type="paragraph" w:styleId="Footer">
    <w:name w:val="footer"/>
    <w:basedOn w:val="Normal"/>
    <w:link w:val="FooterChar"/>
    <w:uiPriority w:val="99"/>
    <w:unhideWhenUsed/>
    <w:rsid w:val="001F2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8C"/>
  </w:style>
  <w:style w:type="paragraph" w:styleId="Title">
    <w:name w:val="Title"/>
    <w:basedOn w:val="Normal"/>
    <w:next w:val="Normal"/>
    <w:link w:val="TitleChar"/>
    <w:uiPriority w:val="10"/>
    <w:qFormat/>
    <w:rsid w:val="00A860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60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75E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41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Lucy-ann Pickering</cp:lastModifiedBy>
  <cp:revision>5</cp:revision>
  <dcterms:created xsi:type="dcterms:W3CDTF">2020-03-09T16:02:00Z</dcterms:created>
  <dcterms:modified xsi:type="dcterms:W3CDTF">2020-03-09T16:33:00Z</dcterms:modified>
</cp:coreProperties>
</file>