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EF07" w14:textId="2E1F28B2" w:rsidR="001B69FD" w:rsidRDefault="00817FB7">
      <w:r>
        <w:rPr>
          <w:noProof/>
          <w:lang w:eastAsia="en-GB"/>
        </w:rPr>
        <w:drawing>
          <wp:inline distT="0" distB="0" distL="0" distR="0" wp14:anchorId="7C6902E3" wp14:editId="63A0B094">
            <wp:extent cx="1028700" cy="1028700"/>
            <wp:effectExtent l="0" t="0" r="0" b="0"/>
            <wp:docPr id="36" name="Picture 3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A873" w14:textId="07B2BB34" w:rsidR="00462C08" w:rsidRPr="00AA2DD6" w:rsidRDefault="00462C08" w:rsidP="00462C08">
      <w:pPr>
        <w:pStyle w:val="Heading1"/>
        <w:spacing w:line="240" w:lineRule="auto"/>
        <w:rPr>
          <w:rFonts w:asciiTheme="minorHAnsi" w:hAnsiTheme="minorHAnsi"/>
          <w:b/>
          <w:color w:val="000000" w:themeColor="text1"/>
          <w:sz w:val="36"/>
        </w:rPr>
      </w:pPr>
      <w:r>
        <w:rPr>
          <w:rFonts w:asciiTheme="minorHAnsi" w:hAnsiTheme="minorHAnsi"/>
          <w:b/>
          <w:color w:val="000000" w:themeColor="text1"/>
          <w:sz w:val="36"/>
        </w:rPr>
        <w:t>Linking Blackboard</w:t>
      </w:r>
      <w:r w:rsidRPr="007F685A">
        <w:rPr>
          <w:rFonts w:asciiTheme="minorHAnsi" w:hAnsiTheme="minorHAnsi"/>
          <w:b/>
          <w:color w:val="000000" w:themeColor="text1"/>
          <w:sz w:val="36"/>
        </w:rPr>
        <w:t xml:space="preserve"> and Panopto</w:t>
      </w:r>
    </w:p>
    <w:p w14:paraId="372F0AF6" w14:textId="08DE1C24" w:rsidR="00462C08" w:rsidRPr="00557CED" w:rsidRDefault="003A19D9" w:rsidP="00462C08">
      <w:pPr>
        <w:pStyle w:val="Heading1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bookmarkStart w:id="0" w:name="_METHOD_1:_Provisioning"/>
      <w:bookmarkEnd w:id="0"/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Provisioning and a</w:t>
      </w:r>
      <w:r w:rsidR="00F8116A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dding a </w:t>
      </w:r>
      <w:r w:rsidR="001A0EF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‘lecture recordings’ menu item in Blackboard </w:t>
      </w:r>
    </w:p>
    <w:p w14:paraId="7BD5D08A" w14:textId="12D3D4BF" w:rsidR="008D78A9" w:rsidRPr="008D78A9" w:rsidRDefault="008D78A9" w:rsidP="008D78A9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Pr="008D78A9">
        <w:rPr>
          <w:rFonts w:asciiTheme="minorHAnsi" w:hAnsiTheme="minorHAnsi" w:cs="Arial"/>
          <w:sz w:val="22"/>
          <w:szCs w:val="22"/>
        </w:rPr>
        <w:t xml:space="preserve">efore recording </w:t>
      </w:r>
      <w:r>
        <w:rPr>
          <w:rFonts w:asciiTheme="minorHAnsi" w:hAnsiTheme="minorHAnsi" w:cs="Arial"/>
          <w:sz w:val="22"/>
          <w:szCs w:val="22"/>
        </w:rPr>
        <w:t xml:space="preserve">with the </w:t>
      </w:r>
      <w:r w:rsidRPr="008D78A9">
        <w:rPr>
          <w:rFonts w:asciiTheme="minorHAnsi" w:hAnsiTheme="minorHAnsi" w:cs="Arial"/>
          <w:sz w:val="22"/>
          <w:szCs w:val="22"/>
        </w:rPr>
        <w:t>Panopto application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D78A9">
        <w:rPr>
          <w:rFonts w:asciiTheme="minorHAnsi" w:hAnsiTheme="minorHAnsi" w:cs="Arial"/>
          <w:sz w:val="22"/>
          <w:szCs w:val="22"/>
        </w:rPr>
        <w:t>you must first prepare your Blackboard module area for use with Panopto.</w:t>
      </w:r>
      <w:r w:rsidR="00C5030C">
        <w:rPr>
          <w:rFonts w:asciiTheme="minorHAnsi" w:hAnsiTheme="minorHAnsi" w:cs="Arial"/>
          <w:sz w:val="22"/>
          <w:szCs w:val="22"/>
        </w:rPr>
        <w:t xml:space="preserve"> </w:t>
      </w:r>
      <w:r w:rsidR="00C5030C" w:rsidRPr="00557CED">
        <w:rPr>
          <w:rFonts w:asciiTheme="minorHAnsi" w:hAnsiTheme="minorHAnsi" w:cs="Arial"/>
          <w:sz w:val="22"/>
          <w:szCs w:val="22"/>
        </w:rPr>
        <w:t xml:space="preserve">Panopto needs to be activated – or </w:t>
      </w:r>
      <w:r w:rsidR="00C5030C" w:rsidRPr="00AA2DD6">
        <w:rPr>
          <w:rFonts w:asciiTheme="minorHAnsi" w:hAnsiTheme="minorHAnsi" w:cs="Arial"/>
          <w:i/>
          <w:sz w:val="22"/>
          <w:szCs w:val="22"/>
        </w:rPr>
        <w:t>provisioned</w:t>
      </w:r>
      <w:r w:rsidR="00C5030C" w:rsidRPr="00557CED">
        <w:rPr>
          <w:rFonts w:asciiTheme="minorHAnsi" w:hAnsiTheme="minorHAnsi" w:cs="Arial"/>
          <w:sz w:val="22"/>
          <w:szCs w:val="22"/>
        </w:rPr>
        <w:t xml:space="preserve"> - for each </w:t>
      </w:r>
      <w:r w:rsidR="00C5030C">
        <w:rPr>
          <w:rFonts w:asciiTheme="minorHAnsi" w:hAnsiTheme="minorHAnsi" w:cs="Arial"/>
          <w:sz w:val="22"/>
          <w:szCs w:val="22"/>
        </w:rPr>
        <w:t>Blackboard</w:t>
      </w:r>
      <w:r w:rsidR="00C5030C" w:rsidRPr="00557CED">
        <w:rPr>
          <w:rFonts w:asciiTheme="minorHAnsi" w:hAnsiTheme="minorHAnsi" w:cs="Arial"/>
          <w:sz w:val="22"/>
          <w:szCs w:val="22"/>
        </w:rPr>
        <w:t xml:space="preserve"> module that you want to record to.</w:t>
      </w:r>
      <w:r w:rsidR="00C5030C">
        <w:rPr>
          <w:rFonts w:asciiTheme="minorHAnsi" w:hAnsiTheme="minorHAnsi" w:cs="Arial"/>
          <w:sz w:val="22"/>
          <w:szCs w:val="22"/>
        </w:rPr>
        <w:t xml:space="preserve"> </w:t>
      </w:r>
      <w:r w:rsidR="00C5030C" w:rsidRPr="00557CED">
        <w:rPr>
          <w:rFonts w:asciiTheme="minorHAnsi" w:hAnsiTheme="minorHAnsi" w:cs="Arial"/>
          <w:sz w:val="22"/>
          <w:szCs w:val="22"/>
        </w:rPr>
        <w:t xml:space="preserve">Please note, you must </w:t>
      </w:r>
      <w:r w:rsidR="00C5030C">
        <w:rPr>
          <w:rFonts w:asciiTheme="minorHAnsi" w:hAnsiTheme="minorHAnsi" w:cs="Arial"/>
          <w:sz w:val="22"/>
          <w:szCs w:val="22"/>
        </w:rPr>
        <w:t>have the</w:t>
      </w:r>
      <w:r w:rsidR="00C5030C" w:rsidRPr="00557CED">
        <w:rPr>
          <w:rFonts w:asciiTheme="minorHAnsi" w:hAnsiTheme="minorHAnsi" w:cs="Arial"/>
          <w:sz w:val="22"/>
          <w:szCs w:val="22"/>
        </w:rPr>
        <w:t xml:space="preserve"> </w:t>
      </w:r>
      <w:r w:rsidR="00C5030C">
        <w:rPr>
          <w:rFonts w:asciiTheme="minorHAnsi" w:hAnsiTheme="minorHAnsi" w:cs="Arial"/>
          <w:b/>
          <w:sz w:val="22"/>
          <w:szCs w:val="22"/>
        </w:rPr>
        <w:t>Leader</w:t>
      </w:r>
      <w:r w:rsidR="00C5030C" w:rsidRPr="00557CED">
        <w:rPr>
          <w:rFonts w:asciiTheme="minorHAnsi" w:hAnsiTheme="minorHAnsi" w:cs="Arial"/>
          <w:sz w:val="22"/>
          <w:szCs w:val="22"/>
        </w:rPr>
        <w:t xml:space="preserve"> </w:t>
      </w:r>
      <w:r w:rsidR="00C5030C">
        <w:rPr>
          <w:rFonts w:asciiTheme="minorHAnsi" w:hAnsiTheme="minorHAnsi" w:cs="Arial"/>
          <w:sz w:val="22"/>
          <w:szCs w:val="22"/>
        </w:rPr>
        <w:t xml:space="preserve">role </w:t>
      </w:r>
      <w:r w:rsidR="00C5030C" w:rsidRPr="00557CED">
        <w:rPr>
          <w:rFonts w:asciiTheme="minorHAnsi" w:hAnsiTheme="minorHAnsi" w:cs="Arial"/>
          <w:sz w:val="22"/>
          <w:szCs w:val="22"/>
        </w:rPr>
        <w:t xml:space="preserve">on </w:t>
      </w:r>
      <w:r w:rsidR="00C5030C">
        <w:rPr>
          <w:rFonts w:asciiTheme="minorHAnsi" w:hAnsiTheme="minorHAnsi" w:cs="Arial"/>
          <w:sz w:val="22"/>
          <w:szCs w:val="22"/>
        </w:rPr>
        <w:t>Blackboard</w:t>
      </w:r>
      <w:r w:rsidR="00C5030C" w:rsidRPr="00557CED">
        <w:rPr>
          <w:rFonts w:asciiTheme="minorHAnsi" w:hAnsiTheme="minorHAnsi" w:cs="Arial"/>
          <w:sz w:val="22"/>
          <w:szCs w:val="22"/>
        </w:rPr>
        <w:t xml:space="preserve"> module you wish to provision</w:t>
      </w:r>
      <w:r w:rsidR="00C5030C">
        <w:rPr>
          <w:rFonts w:asciiTheme="minorHAnsi" w:hAnsiTheme="minorHAnsi" w:cs="Arial"/>
          <w:sz w:val="22"/>
          <w:szCs w:val="22"/>
        </w:rPr>
        <w:t>.</w:t>
      </w:r>
    </w:p>
    <w:p w14:paraId="553C3D32" w14:textId="5DC5FFE2" w:rsidR="00462C08" w:rsidRDefault="00462C08" w:rsidP="00462C08">
      <w:pPr>
        <w:pStyle w:val="NormalWeb"/>
        <w:rPr>
          <w:rFonts w:asciiTheme="minorHAnsi" w:hAnsiTheme="minorHAnsi" w:cs="Arial"/>
          <w:sz w:val="22"/>
          <w:szCs w:val="22"/>
        </w:rPr>
      </w:pPr>
      <w:r w:rsidRPr="00557CED">
        <w:rPr>
          <w:rFonts w:asciiTheme="minorHAnsi" w:hAnsiTheme="minorHAnsi" w:cs="Arial"/>
          <w:sz w:val="22"/>
          <w:szCs w:val="22"/>
        </w:rPr>
        <w:t xml:space="preserve">To </w:t>
      </w:r>
      <w:r w:rsidR="00FE1D09">
        <w:rPr>
          <w:rFonts w:asciiTheme="minorHAnsi" w:hAnsiTheme="minorHAnsi" w:cs="Arial"/>
          <w:sz w:val="22"/>
          <w:szCs w:val="22"/>
        </w:rPr>
        <w:t>provision</w:t>
      </w:r>
      <w:r w:rsidRPr="00557CED">
        <w:rPr>
          <w:rFonts w:asciiTheme="minorHAnsi" w:hAnsiTheme="minorHAnsi" w:cs="Arial"/>
          <w:sz w:val="22"/>
          <w:szCs w:val="22"/>
        </w:rPr>
        <w:t xml:space="preserve"> your module and allow students to view recordings, you should add a link from the course’s Course Menu to the list of recordings. </w:t>
      </w:r>
      <w:r w:rsidR="00104AD6">
        <w:rPr>
          <w:rFonts w:asciiTheme="minorHAnsi" w:hAnsiTheme="minorHAnsi" w:cs="Arial"/>
          <w:sz w:val="22"/>
          <w:szCs w:val="22"/>
        </w:rPr>
        <w:t>This will</w:t>
      </w:r>
      <w:r w:rsidRPr="00557CED">
        <w:rPr>
          <w:rFonts w:asciiTheme="minorHAnsi" w:hAnsiTheme="minorHAnsi" w:cs="Arial"/>
          <w:sz w:val="22"/>
          <w:szCs w:val="22"/>
        </w:rPr>
        <w:t xml:space="preserve"> automatically display an indexed view of all recorded Panopto sessions contained within specified Panopto folders. Once set-up and configured Panopto recordings will be made available automatically depending on availability criteria selected. </w:t>
      </w:r>
    </w:p>
    <w:p w14:paraId="030493D0" w14:textId="4BEA4920" w:rsidR="00462C08" w:rsidRPr="00B83A24" w:rsidRDefault="00462C08" w:rsidP="00462C08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B83A24">
        <w:rPr>
          <w:rFonts w:asciiTheme="minorHAnsi" w:hAnsiTheme="minorHAnsi" w:cs="Arial"/>
          <w:b/>
          <w:sz w:val="22"/>
          <w:szCs w:val="22"/>
        </w:rPr>
        <w:t xml:space="preserve">This process only needs to be completed ONCE for </w:t>
      </w:r>
      <w:r w:rsidR="00104AD6">
        <w:rPr>
          <w:rFonts w:asciiTheme="minorHAnsi" w:hAnsiTheme="minorHAnsi" w:cs="Arial"/>
          <w:b/>
          <w:sz w:val="22"/>
          <w:szCs w:val="22"/>
        </w:rPr>
        <w:t xml:space="preserve">each Blackboard </w:t>
      </w:r>
      <w:r w:rsidRPr="00B83A24">
        <w:rPr>
          <w:rFonts w:asciiTheme="minorHAnsi" w:hAnsiTheme="minorHAnsi" w:cs="Arial"/>
          <w:b/>
          <w:sz w:val="22"/>
          <w:szCs w:val="22"/>
        </w:rPr>
        <w:t>module.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1A75493" w14:textId="0FD702F5" w:rsidR="00462C08" w:rsidRDefault="00104AD6" w:rsidP="00104AD6">
      <w:pPr>
        <w:pStyle w:val="Heading2"/>
        <w:rPr>
          <w:b/>
          <w:bCs/>
          <w:color w:val="C00000"/>
          <w:sz w:val="28"/>
          <w:szCs w:val="28"/>
        </w:rPr>
      </w:pPr>
      <w:r w:rsidRPr="00104AD6">
        <w:rPr>
          <w:b/>
          <w:bCs/>
          <w:color w:val="C00000"/>
          <w:sz w:val="28"/>
          <w:szCs w:val="28"/>
        </w:rPr>
        <w:t>Steps</w:t>
      </w:r>
    </w:p>
    <w:p w14:paraId="377B17FE" w14:textId="48EA84F8" w:rsidR="00104AD6" w:rsidRDefault="00104AD6" w:rsidP="00104AD6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Pr="00557CED">
        <w:rPr>
          <w:rFonts w:asciiTheme="minorHAnsi" w:hAnsiTheme="minorHAnsi" w:cs="Arial"/>
          <w:sz w:val="22"/>
          <w:szCs w:val="22"/>
        </w:rPr>
        <w:t xml:space="preserve">og on to </w:t>
      </w:r>
      <w:hyperlink r:id="rId11" w:history="1">
        <w:r w:rsidR="00B67CF0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Blackboard</w:t>
        </w:r>
      </w:hyperlink>
      <w:r w:rsidRPr="00CE442E">
        <w:rPr>
          <w:rFonts w:asciiTheme="minorHAnsi" w:hAnsiTheme="minorHAnsi" w:cs="Arial"/>
          <w:sz w:val="22"/>
          <w:szCs w:val="22"/>
        </w:rPr>
        <w:t xml:space="preserve"> and</w:t>
      </w:r>
      <w:r>
        <w:rPr>
          <w:rFonts w:asciiTheme="minorHAnsi" w:hAnsiTheme="minorHAnsi" w:cs="Arial"/>
          <w:sz w:val="22"/>
          <w:szCs w:val="22"/>
        </w:rPr>
        <w:t xml:space="preserve"> access the module.</w:t>
      </w:r>
    </w:p>
    <w:p w14:paraId="2961326B" w14:textId="67FBE8F2" w:rsidR="00104AD6" w:rsidRDefault="00104AD6" w:rsidP="00104AD6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Make sure Edit Mode is </w:t>
      </w:r>
      <w:r w:rsidRPr="00CE442E">
        <w:rPr>
          <w:rFonts w:asciiTheme="minorHAnsi" w:hAnsiTheme="minorHAnsi" w:cs="Arial"/>
          <w:b/>
          <w:sz w:val="22"/>
          <w:szCs w:val="22"/>
        </w:rPr>
        <w:t>ON</w:t>
      </w:r>
      <w:r w:rsidRPr="00EE3859">
        <w:rPr>
          <w:rFonts w:asciiTheme="minorHAnsi" w:hAnsiTheme="minorHAnsi" w:cs="Arial"/>
          <w:sz w:val="22"/>
          <w:szCs w:val="22"/>
        </w:rPr>
        <w:t>.</w:t>
      </w:r>
    </w:p>
    <w:p w14:paraId="4624775C" w14:textId="27B52FA5" w:rsidR="008F1FDB" w:rsidRDefault="008F1FDB" w:rsidP="008F1FDB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6CF18FED" wp14:editId="0A2B5FC7">
            <wp:extent cx="2181225" cy="1066800"/>
            <wp:effectExtent l="0" t="0" r="9525" b="0"/>
            <wp:docPr id="22" name="Picture 2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744E6" w14:textId="08C74C34" w:rsidR="00104AD6" w:rsidRDefault="00104AD6" w:rsidP="00104AD6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57CED">
        <w:rPr>
          <w:rFonts w:asciiTheme="minorHAnsi" w:hAnsiTheme="minorHAnsi" w:cs="Arial"/>
          <w:sz w:val="22"/>
          <w:szCs w:val="22"/>
        </w:rPr>
        <w:t xml:space="preserve">Click the </w:t>
      </w:r>
      <w:r w:rsidRPr="00CE442E">
        <w:rPr>
          <w:rFonts w:asciiTheme="minorHAnsi" w:hAnsiTheme="minorHAnsi" w:cs="Arial"/>
          <w:b/>
          <w:sz w:val="22"/>
          <w:szCs w:val="22"/>
        </w:rPr>
        <w:t>+</w:t>
      </w:r>
      <w:r w:rsidRPr="00557CED">
        <w:rPr>
          <w:rFonts w:asciiTheme="minorHAnsi" w:hAnsiTheme="minorHAnsi" w:cs="Arial"/>
          <w:sz w:val="22"/>
          <w:szCs w:val="22"/>
        </w:rPr>
        <w:t xml:space="preserve"> button at the top left of the Course Menu and select</w:t>
      </w:r>
      <w:r w:rsidRPr="00CE442E">
        <w:rPr>
          <w:rFonts w:asciiTheme="minorHAnsi" w:hAnsiTheme="minorHAnsi" w:cs="Arial"/>
          <w:b/>
          <w:sz w:val="22"/>
          <w:szCs w:val="22"/>
        </w:rPr>
        <w:t xml:space="preserve"> Tool Link</w:t>
      </w:r>
      <w:r w:rsidRPr="00557CED">
        <w:rPr>
          <w:rFonts w:asciiTheme="minorHAnsi" w:hAnsiTheme="minorHAnsi" w:cs="Arial"/>
          <w:sz w:val="22"/>
          <w:szCs w:val="22"/>
        </w:rPr>
        <w:t xml:space="preserve"> from the menu</w:t>
      </w:r>
      <w:r>
        <w:rPr>
          <w:rFonts w:asciiTheme="minorHAnsi" w:hAnsiTheme="minorHAnsi" w:cs="Arial"/>
          <w:sz w:val="22"/>
          <w:szCs w:val="22"/>
        </w:rPr>
        <w:t>.</w:t>
      </w:r>
    </w:p>
    <w:p w14:paraId="60C30B27" w14:textId="5C917C12" w:rsidR="008F1FDB" w:rsidRDefault="008F1FDB" w:rsidP="008F1FDB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2FCC3" wp14:editId="14E39C21">
                <wp:simplePos x="0" y="0"/>
                <wp:positionH relativeFrom="column">
                  <wp:posOffset>1114425</wp:posOffset>
                </wp:positionH>
                <wp:positionV relativeFrom="paragraph">
                  <wp:posOffset>2428875</wp:posOffset>
                </wp:positionV>
                <wp:extent cx="1187450" cy="208280"/>
                <wp:effectExtent l="19050" t="95250" r="31750" b="393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450" cy="2082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2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87.75pt;margin-top:191.25pt;width:93.5pt;height:16.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7E380" wp14:editId="77C86CF2">
            <wp:extent cx="2324100" cy="3701860"/>
            <wp:effectExtent l="0" t="0" r="0" b="0"/>
            <wp:docPr id="23" name="Picture 2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 rotWithShape="1">
                    <a:blip r:embed="rId13"/>
                    <a:srcRect r="72247" b="34740"/>
                    <a:stretch/>
                  </pic:blipFill>
                  <pic:spPr bwMode="auto">
                    <a:xfrm>
                      <a:off x="0" y="0"/>
                      <a:ext cx="2329037" cy="3709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564B5" w14:textId="10D18287" w:rsidR="00104AD6" w:rsidRDefault="00104AD6" w:rsidP="00104AD6">
      <w:pPr>
        <w:pStyle w:val="NormalWeb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104AD6">
        <w:rPr>
          <w:rFonts w:asciiTheme="minorHAnsi" w:hAnsiTheme="minorHAnsi" w:cs="Arial"/>
          <w:sz w:val="22"/>
          <w:szCs w:val="22"/>
        </w:rPr>
        <w:t xml:space="preserve">Select </w:t>
      </w:r>
      <w:r w:rsidRPr="00104AD6">
        <w:rPr>
          <w:rFonts w:asciiTheme="minorHAnsi" w:hAnsiTheme="minorHAnsi" w:cs="Arial"/>
          <w:b/>
          <w:sz w:val="22"/>
          <w:szCs w:val="22"/>
        </w:rPr>
        <w:t>Panopto Course Tool Application</w:t>
      </w:r>
      <w:r w:rsidRPr="00104AD6">
        <w:rPr>
          <w:rFonts w:asciiTheme="minorHAnsi" w:hAnsiTheme="minorHAnsi" w:cs="Arial"/>
          <w:sz w:val="22"/>
          <w:szCs w:val="22"/>
        </w:rPr>
        <w:t xml:space="preserve"> from the drop-down menu and then type </w:t>
      </w:r>
      <w:r w:rsidRPr="00104AD6">
        <w:rPr>
          <w:rFonts w:asciiTheme="minorHAnsi" w:hAnsiTheme="minorHAnsi" w:cs="Arial"/>
          <w:b/>
          <w:bCs/>
          <w:sz w:val="22"/>
          <w:szCs w:val="22"/>
        </w:rPr>
        <w:t xml:space="preserve">‘Lecture Recordings’ </w:t>
      </w:r>
      <w:r w:rsidRPr="00104AD6">
        <w:rPr>
          <w:rFonts w:asciiTheme="minorHAnsi" w:hAnsiTheme="minorHAnsi" w:cs="Arial"/>
          <w:sz w:val="22"/>
          <w:szCs w:val="22"/>
        </w:rPr>
        <w:t xml:space="preserve">or similar as the Name field.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04AD6">
        <w:rPr>
          <w:rFonts w:asciiTheme="minorHAnsi" w:hAnsiTheme="minorHAnsi" w:cs="Arial"/>
          <w:sz w:val="22"/>
          <w:szCs w:val="22"/>
        </w:rPr>
        <w:t xml:space="preserve">Importantly, please tick the </w:t>
      </w:r>
      <w:r w:rsidRPr="00104AD6">
        <w:rPr>
          <w:rFonts w:asciiTheme="minorHAnsi" w:hAnsiTheme="minorHAnsi" w:cs="Arial"/>
          <w:b/>
          <w:sz w:val="22"/>
          <w:szCs w:val="22"/>
        </w:rPr>
        <w:t>Available to users</w:t>
      </w:r>
      <w:r w:rsidRPr="00104AD6">
        <w:rPr>
          <w:rFonts w:asciiTheme="minorHAnsi" w:hAnsiTheme="minorHAnsi" w:cs="Arial"/>
          <w:sz w:val="22"/>
          <w:szCs w:val="22"/>
        </w:rPr>
        <w:t xml:space="preserve"> checkbox </w:t>
      </w:r>
      <w:r w:rsidR="00695F2A" w:rsidRPr="00695F2A">
        <w:rPr>
          <w:rFonts w:asciiTheme="minorHAnsi" w:hAnsiTheme="minorHAnsi" w:cs="Arial"/>
          <w:sz w:val="22"/>
          <w:szCs w:val="22"/>
        </w:rPr>
        <w:t xml:space="preserve">if you want to make the Panopto link available to students. </w:t>
      </w:r>
      <w:r w:rsidR="00695F2A">
        <w:rPr>
          <w:rFonts w:asciiTheme="minorHAnsi" w:hAnsiTheme="minorHAnsi" w:cs="Arial"/>
          <w:sz w:val="22"/>
          <w:szCs w:val="22"/>
        </w:rPr>
        <w:t>C</w:t>
      </w:r>
      <w:r w:rsidRPr="00104AD6">
        <w:rPr>
          <w:rFonts w:asciiTheme="minorHAnsi" w:hAnsiTheme="minorHAnsi" w:cs="Arial"/>
          <w:sz w:val="22"/>
          <w:szCs w:val="22"/>
        </w:rPr>
        <w:t xml:space="preserve">lick </w:t>
      </w:r>
      <w:r w:rsidRPr="00104AD6">
        <w:rPr>
          <w:rFonts w:asciiTheme="minorHAnsi" w:hAnsiTheme="minorHAnsi" w:cs="Arial"/>
          <w:b/>
          <w:sz w:val="22"/>
          <w:szCs w:val="22"/>
        </w:rPr>
        <w:t>Submit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50893F8F" w14:textId="58060152" w:rsidR="00FA5DF9" w:rsidRDefault="00E85179" w:rsidP="00FA5DF9">
      <w:pPr>
        <w:pStyle w:val="NormalWeb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96D8113" wp14:editId="5839C18A">
            <wp:extent cx="3000375" cy="2381250"/>
            <wp:effectExtent l="0" t="0" r="9525" b="0"/>
            <wp:docPr id="25" name="Picture 2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 rotWithShape="1">
                    <a:blip r:embed="rId14"/>
                    <a:srcRect t="25415" r="58121" b="24258"/>
                    <a:stretch/>
                  </pic:blipFill>
                  <pic:spPr bwMode="auto">
                    <a:xfrm>
                      <a:off x="0" y="0"/>
                      <a:ext cx="3002195" cy="238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8114F" w14:textId="702460D7" w:rsidR="00104AD6" w:rsidRPr="00E85179" w:rsidRDefault="00104AD6" w:rsidP="00E85179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57CED">
        <w:rPr>
          <w:rFonts w:asciiTheme="minorHAnsi" w:hAnsiTheme="minorHAnsi" w:cs="Arial"/>
          <w:sz w:val="22"/>
          <w:szCs w:val="22"/>
        </w:rPr>
        <w:t xml:space="preserve">Click on the </w:t>
      </w:r>
      <w:r>
        <w:rPr>
          <w:rFonts w:asciiTheme="minorHAnsi" w:hAnsiTheme="minorHAnsi" w:cs="Arial"/>
          <w:i/>
          <w:sz w:val="22"/>
          <w:szCs w:val="22"/>
        </w:rPr>
        <w:t xml:space="preserve">Lecture </w:t>
      </w:r>
      <w:r w:rsidRPr="008C58E4">
        <w:rPr>
          <w:rFonts w:asciiTheme="minorHAnsi" w:hAnsiTheme="minorHAnsi" w:cs="Arial"/>
          <w:i/>
          <w:sz w:val="22"/>
          <w:szCs w:val="22"/>
        </w:rPr>
        <w:t>Recordings</w:t>
      </w:r>
      <w:r w:rsidRPr="00557CED">
        <w:rPr>
          <w:rFonts w:asciiTheme="minorHAnsi" w:hAnsiTheme="minorHAnsi" w:cs="Arial"/>
          <w:sz w:val="22"/>
          <w:szCs w:val="22"/>
        </w:rPr>
        <w:t xml:space="preserve"> </w:t>
      </w:r>
      <w:r w:rsidR="00785D2E">
        <w:rPr>
          <w:rFonts w:asciiTheme="minorHAnsi" w:hAnsiTheme="minorHAnsi" w:cs="Arial"/>
          <w:sz w:val="22"/>
          <w:szCs w:val="22"/>
        </w:rPr>
        <w:t xml:space="preserve">menu </w:t>
      </w:r>
      <w:r w:rsidRPr="00557CED">
        <w:rPr>
          <w:rFonts w:asciiTheme="minorHAnsi" w:hAnsiTheme="minorHAnsi" w:cs="Arial"/>
          <w:sz w:val="22"/>
          <w:szCs w:val="22"/>
        </w:rPr>
        <w:t xml:space="preserve">link </w:t>
      </w:r>
      <w:r>
        <w:rPr>
          <w:rFonts w:asciiTheme="minorHAnsi" w:hAnsiTheme="minorHAnsi" w:cs="Arial"/>
          <w:sz w:val="22"/>
          <w:szCs w:val="22"/>
        </w:rPr>
        <w:t>(created in Step 4).</w:t>
      </w:r>
      <w:r w:rsidR="00E85179">
        <w:rPr>
          <w:rFonts w:asciiTheme="minorHAnsi" w:hAnsiTheme="minorHAnsi" w:cs="Arial"/>
          <w:sz w:val="22"/>
          <w:szCs w:val="22"/>
        </w:rPr>
        <w:t xml:space="preserve"> </w:t>
      </w:r>
      <w:r w:rsidRPr="00E85179">
        <w:rPr>
          <w:rFonts w:asciiTheme="minorHAnsi" w:hAnsiTheme="minorHAnsi" w:cs="Arial"/>
          <w:sz w:val="22"/>
          <w:szCs w:val="22"/>
        </w:rPr>
        <w:t xml:space="preserve">Click on </w:t>
      </w:r>
      <w:r w:rsidRPr="00E85179">
        <w:rPr>
          <w:rFonts w:asciiTheme="minorHAnsi" w:hAnsiTheme="minorHAnsi" w:cs="Arial"/>
          <w:b/>
          <w:sz w:val="22"/>
          <w:szCs w:val="22"/>
        </w:rPr>
        <w:t>Configure.</w:t>
      </w:r>
    </w:p>
    <w:p w14:paraId="59C98469" w14:textId="16BD9116" w:rsidR="00E85179" w:rsidRDefault="00E85179" w:rsidP="00E85179">
      <w:pPr>
        <w:pStyle w:val="NormalWeb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173BA1C" wp14:editId="00961C7E">
            <wp:extent cx="4975613" cy="2609850"/>
            <wp:effectExtent l="0" t="0" r="0" b="0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 rotWithShape="1">
                    <a:blip r:embed="rId15"/>
                    <a:srcRect t="23566" r="38345"/>
                    <a:stretch/>
                  </pic:blipFill>
                  <pic:spPr bwMode="auto">
                    <a:xfrm>
                      <a:off x="0" y="0"/>
                      <a:ext cx="4978221" cy="2611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A07BE" w14:textId="19CFC8AB" w:rsidR="00104AD6" w:rsidRPr="00E85179" w:rsidRDefault="0045516B" w:rsidP="00104AD6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  <w:sz w:val="22"/>
          <w:szCs w:val="22"/>
        </w:rPr>
      </w:pPr>
      <w:r w:rsidRPr="00E85179">
        <w:rPr>
          <w:rFonts w:asciiTheme="minorHAnsi" w:hAnsiTheme="minorHAnsi" w:cs="Arial"/>
          <w:bCs/>
          <w:sz w:val="22"/>
          <w:szCs w:val="22"/>
        </w:rPr>
        <w:t>On the Configure Panopto Course page that opens select the Add Course to Panopto button</w:t>
      </w:r>
    </w:p>
    <w:p w14:paraId="5352191E" w14:textId="079CFD7B" w:rsidR="00E85179" w:rsidRDefault="00E85179" w:rsidP="00E85179">
      <w:pPr>
        <w:pStyle w:val="NormalWeb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CB51367" wp14:editId="4C6D0B88">
            <wp:extent cx="4991100" cy="1438275"/>
            <wp:effectExtent l="0" t="0" r="0" b="9525"/>
            <wp:docPr id="34" name="Picture 3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, Teams&#10;&#10;Description automatically generated"/>
                    <pic:cNvPicPr/>
                  </pic:nvPicPr>
                  <pic:blipFill rotWithShape="1">
                    <a:blip r:embed="rId16"/>
                    <a:srcRect r="12918" b="36466"/>
                    <a:stretch/>
                  </pic:blipFill>
                  <pic:spPr bwMode="auto">
                    <a:xfrm>
                      <a:off x="0" y="0"/>
                      <a:ext cx="49911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92049" w14:textId="64CBAD04" w:rsidR="00104AD6" w:rsidRPr="00E85179" w:rsidRDefault="00ED7A06" w:rsidP="00104AD6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  <w:sz w:val="22"/>
          <w:szCs w:val="22"/>
        </w:rPr>
      </w:pPr>
      <w:r w:rsidRPr="00E85179">
        <w:rPr>
          <w:rFonts w:asciiTheme="minorHAnsi" w:hAnsiTheme="minorHAnsi" w:cs="Arial"/>
          <w:bCs/>
          <w:sz w:val="22"/>
          <w:szCs w:val="22"/>
        </w:rPr>
        <w:t>When the Configure Panopto Connector process is completed you will see the Provision Results page.</w:t>
      </w:r>
      <w:r w:rsidR="001C7260" w:rsidRPr="00E85179">
        <w:rPr>
          <w:rFonts w:asciiTheme="minorHAnsi" w:hAnsiTheme="minorHAnsi" w:cs="Arial"/>
          <w:bCs/>
          <w:sz w:val="22"/>
          <w:szCs w:val="22"/>
        </w:rPr>
        <w:t xml:space="preserve"> The last line should read: </w:t>
      </w:r>
      <w:r w:rsidR="001C7260" w:rsidRPr="00E85179">
        <w:rPr>
          <w:rFonts w:asciiTheme="minorHAnsi" w:hAnsiTheme="minorHAnsi" w:cs="Arial"/>
          <w:bCs/>
          <w:i/>
          <w:sz w:val="22"/>
          <w:szCs w:val="22"/>
        </w:rPr>
        <w:t xml:space="preserve">Successfully provisioned course ID </w:t>
      </w:r>
      <w:r w:rsidR="001C7260" w:rsidRPr="00E85179">
        <w:rPr>
          <w:rFonts w:asciiTheme="minorHAnsi" w:hAnsiTheme="minorHAnsi" w:cs="Arial"/>
          <w:bCs/>
          <w:sz w:val="22"/>
          <w:szCs w:val="22"/>
        </w:rPr>
        <w:t xml:space="preserve">and </w:t>
      </w:r>
      <w:r w:rsidR="001C7260" w:rsidRPr="00E85179">
        <w:rPr>
          <w:rFonts w:asciiTheme="minorHAnsi" w:hAnsiTheme="minorHAnsi" w:cs="Arial"/>
          <w:bCs/>
          <w:i/>
          <w:sz w:val="22"/>
          <w:szCs w:val="22"/>
        </w:rPr>
        <w:t xml:space="preserve">Name of your course. </w:t>
      </w:r>
      <w:r w:rsidRPr="00E85179">
        <w:rPr>
          <w:rFonts w:asciiTheme="minorHAnsi" w:hAnsiTheme="minorHAnsi" w:cs="Arial"/>
          <w:bCs/>
          <w:sz w:val="22"/>
          <w:szCs w:val="22"/>
        </w:rPr>
        <w:t xml:space="preserve"> Select the </w:t>
      </w:r>
      <w:r w:rsidRPr="00E85179">
        <w:rPr>
          <w:rFonts w:asciiTheme="minorHAnsi" w:hAnsiTheme="minorHAnsi" w:cs="Arial"/>
          <w:b/>
          <w:sz w:val="22"/>
          <w:szCs w:val="22"/>
        </w:rPr>
        <w:t>Return to course</w:t>
      </w:r>
      <w:r w:rsidRPr="00E85179">
        <w:rPr>
          <w:rFonts w:asciiTheme="minorHAnsi" w:hAnsiTheme="minorHAnsi" w:cs="Arial"/>
          <w:bCs/>
          <w:sz w:val="22"/>
          <w:szCs w:val="22"/>
        </w:rPr>
        <w:t xml:space="preserve"> button to finish the provisioning process.</w:t>
      </w:r>
    </w:p>
    <w:p w14:paraId="535ED692" w14:textId="3FC46A4A" w:rsidR="00104AD6" w:rsidRPr="00104AD6" w:rsidRDefault="00E85179" w:rsidP="00104AD6">
      <w:r>
        <w:rPr>
          <w:noProof/>
          <w:lang w:eastAsia="en-GB"/>
        </w:rPr>
        <w:drawing>
          <wp:inline distT="0" distB="0" distL="0" distR="0" wp14:anchorId="6D2E6801" wp14:editId="77249B3E">
            <wp:extent cx="5731510" cy="2794635"/>
            <wp:effectExtent l="0" t="0" r="2540" b="5715"/>
            <wp:docPr id="35" name="Picture 3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AC17" w14:textId="708B87FB" w:rsidR="00462C08" w:rsidRDefault="00462C08" w:rsidP="00462C08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</w:p>
    <w:p w14:paraId="28B16518" w14:textId="3C003F5C" w:rsidR="00462C08" w:rsidRPr="0074679A" w:rsidRDefault="00462C08" w:rsidP="00462C08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</w:p>
    <w:p w14:paraId="388014DF" w14:textId="5A5FFB98" w:rsidR="00462C08" w:rsidRPr="004D6AE9" w:rsidRDefault="00F8116A" w:rsidP="00462C08">
      <w:pPr>
        <w:rPr>
          <w:rFonts w:cs="Arial"/>
        </w:rPr>
      </w:pPr>
      <w:r w:rsidRPr="00F8116A">
        <w:rPr>
          <w:rFonts w:cs="Arial"/>
          <w:b/>
          <w:bCs/>
        </w:rPr>
        <w:t>Note:</w:t>
      </w:r>
      <w:r>
        <w:rPr>
          <w:rFonts w:cs="Arial"/>
        </w:rPr>
        <w:t xml:space="preserve"> </w:t>
      </w:r>
      <w:r w:rsidR="00462C08" w:rsidRPr="00B83A24">
        <w:rPr>
          <w:rFonts w:cs="Arial"/>
        </w:rPr>
        <w:t xml:space="preserve">This process only needs to be completed ONCE for a </w:t>
      </w:r>
      <w:r w:rsidR="00E85179">
        <w:rPr>
          <w:rFonts w:cs="Arial"/>
        </w:rPr>
        <w:t>Blackboard</w:t>
      </w:r>
      <w:r w:rsidR="00462C08">
        <w:rPr>
          <w:rFonts w:cs="Arial"/>
        </w:rPr>
        <w:t xml:space="preserve"> module.</w:t>
      </w:r>
      <w:r w:rsidR="00E85179">
        <w:rPr>
          <w:rFonts w:cs="Arial"/>
        </w:rPr>
        <w:t xml:space="preserve"> </w:t>
      </w:r>
      <w:r w:rsidR="00E85179">
        <w:t>Leaders</w:t>
      </w:r>
      <w:r w:rsidR="00462C08" w:rsidRPr="00557CED">
        <w:t xml:space="preserve"> of the provisioned module will</w:t>
      </w:r>
      <w:r w:rsidR="003A19D9">
        <w:t xml:space="preserve"> now</w:t>
      </w:r>
      <w:r w:rsidR="00462C08" w:rsidRPr="00557CED">
        <w:t xml:space="preserve"> be able to </w:t>
      </w:r>
      <w:r w:rsidR="00622382">
        <w:t xml:space="preserve">record directly into the associated Panopto </w:t>
      </w:r>
      <w:r w:rsidR="00462C08" w:rsidRPr="00557CED">
        <w:t xml:space="preserve">folder </w:t>
      </w:r>
      <w:r w:rsidR="00622382">
        <w:t xml:space="preserve">and </w:t>
      </w:r>
      <w:r w:rsidR="00462C08" w:rsidRPr="00557CED">
        <w:t xml:space="preserve">enrolled students will be able to view </w:t>
      </w:r>
      <w:r w:rsidR="00622382">
        <w:t xml:space="preserve">recordings in Blackboard via the </w:t>
      </w:r>
      <w:r w:rsidR="00D50488">
        <w:t>menu item</w:t>
      </w:r>
      <w:r w:rsidR="00462C08" w:rsidRPr="00557CED">
        <w:t>.</w:t>
      </w:r>
    </w:p>
    <w:p w14:paraId="6BF832AF" w14:textId="6E8A088E" w:rsidR="00F8116A" w:rsidRDefault="00F8116A" w:rsidP="00F8116A">
      <w:pPr>
        <w:pStyle w:val="Heading2"/>
        <w:rPr>
          <w:color w:val="C00000"/>
        </w:rPr>
      </w:pPr>
      <w:r w:rsidRPr="00F8116A">
        <w:rPr>
          <w:color w:val="C00000"/>
        </w:rPr>
        <w:t>Embedding recording into learning content</w:t>
      </w:r>
    </w:p>
    <w:p w14:paraId="4940871A" w14:textId="77777777" w:rsidR="003A19D9" w:rsidRDefault="003A19D9" w:rsidP="00622382"/>
    <w:p w14:paraId="38A77AAF" w14:textId="62A41787" w:rsidR="00622382" w:rsidRDefault="003A19D9" w:rsidP="00622382">
      <w:r>
        <w:t>Alternatively,</w:t>
      </w:r>
      <w:r w:rsidR="00622382">
        <w:t xml:space="preserve"> you may like to add individual links to </w:t>
      </w:r>
      <w:r w:rsidR="00D50488">
        <w:t xml:space="preserve">recordings within Blackboard content areas and folders. </w:t>
      </w:r>
      <w:r w:rsidR="00622382">
        <w:t xml:space="preserve">You may like to use this method if you wish to associate a session with additional items, materials and activities. For </w:t>
      </w:r>
      <w:r w:rsidR="00785D2E">
        <w:t>example,</w:t>
      </w:r>
      <w:r w:rsidR="00622382">
        <w:t xml:space="preserve"> you may like to include key literature around a specific session recording, add a follow-on quiz or use the session recording as a link into online </w:t>
      </w:r>
      <w:r w:rsidR="00D50488">
        <w:t>active</w:t>
      </w:r>
      <w:r w:rsidR="00622382">
        <w:t xml:space="preserve"> activities, such as using a discussion forum. Using the individual video link option also allows </w:t>
      </w:r>
      <w:r w:rsidR="00D50488">
        <w:t>leaders</w:t>
      </w:r>
      <w:r w:rsidR="00622382">
        <w:t xml:space="preserve"> to assign Adaptive Release criteria to items.</w:t>
      </w:r>
      <w:r w:rsidR="00D50488">
        <w:t xml:space="preserve"> </w:t>
      </w:r>
      <w:hyperlink r:id="rId18" w:history="1">
        <w:r w:rsidR="00622382">
          <w:rPr>
            <w:rStyle w:val="Hyperlink"/>
          </w:rPr>
          <w:t>Guide: How to Embed a Video into a Blackboard Course from the Build Content menu</w:t>
        </w:r>
      </w:hyperlink>
      <w:r w:rsidR="00622382">
        <w:t>. </w:t>
      </w:r>
    </w:p>
    <w:p w14:paraId="757DF279" w14:textId="458CED22" w:rsidR="001C7260" w:rsidRDefault="001C7260" w:rsidP="001C7260"/>
    <w:p w14:paraId="4A720E0A" w14:textId="13BF4CF0" w:rsidR="00785D2E" w:rsidRDefault="00785D2E" w:rsidP="001C7260"/>
    <w:sectPr w:rsidR="00785D2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E158" w16cex:dateUtc="2022-08-12T13:25:00Z"/>
  <w16cex:commentExtensible w16cex:durableId="26A0EA30" w16cex:dateUtc="2022-08-12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266A3" w16cid:durableId="26A0E158"/>
  <w16cid:commentId w16cid:paraId="49D93927" w16cid:durableId="26A0E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6EB6" w14:textId="77777777" w:rsidR="00D84F0B" w:rsidRDefault="00D84F0B" w:rsidP="00DA516B">
      <w:pPr>
        <w:spacing w:after="0" w:line="240" w:lineRule="auto"/>
      </w:pPr>
      <w:r>
        <w:separator/>
      </w:r>
    </w:p>
  </w:endnote>
  <w:endnote w:type="continuationSeparator" w:id="0">
    <w:p w14:paraId="46BAC40F" w14:textId="77777777" w:rsidR="00D84F0B" w:rsidRDefault="00D84F0B" w:rsidP="00D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D465" w14:textId="77777777" w:rsidR="00CF1046" w:rsidRDefault="00CF1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58D1" w14:textId="77777777" w:rsidR="00CF1046" w:rsidRPr="008506F4" w:rsidRDefault="00CF1046" w:rsidP="00CF1046">
    <w:pPr>
      <w:pStyle w:val="Footer"/>
      <w:rPr>
        <w:rFonts w:ascii="Arial" w:hAnsi="Arial" w:cs="Arial"/>
        <w:sz w:val="18"/>
        <w:szCs w:val="18"/>
      </w:rPr>
    </w:pPr>
    <w:r w:rsidRPr="009C1347">
      <w:rPr>
        <w:rFonts w:ascii="Arial" w:hAnsi="Arial" w:cs="Arial"/>
        <w:sz w:val="18"/>
        <w:szCs w:val="18"/>
      </w:rPr>
      <w:t>This document is available in Welsh.</w:t>
    </w:r>
    <w:r w:rsidRPr="009C1347">
      <w:rPr>
        <w:rFonts w:ascii="Arial" w:hAnsi="Arial" w:cs="Arial"/>
        <w:sz w:val="18"/>
        <w:szCs w:val="18"/>
      </w:rPr>
      <w:tab/>
    </w:r>
    <w:r w:rsidRPr="009C1347">
      <w:rPr>
        <w:rFonts w:ascii="Arial" w:hAnsi="Arial" w:cs="Arial"/>
        <w:sz w:val="18"/>
        <w:szCs w:val="18"/>
      </w:rPr>
      <w:tab/>
      <w:t>CELT-</w:t>
    </w:r>
    <w:r>
      <w:rPr>
        <w:rFonts w:ascii="Arial" w:hAnsi="Arial" w:cs="Arial"/>
        <w:sz w:val="18"/>
        <w:szCs w:val="18"/>
      </w:rPr>
      <w:t>TEL</w:t>
    </w:r>
    <w:r w:rsidRPr="009C1347">
      <w:rPr>
        <w:rFonts w:ascii="Arial" w:hAnsi="Arial" w:cs="Arial"/>
        <w:sz w:val="18"/>
        <w:szCs w:val="18"/>
      </w:rPr>
      <w:t>-1</w:t>
    </w:r>
    <w:r>
      <w:rPr>
        <w:rFonts w:ascii="Arial" w:hAnsi="Arial" w:cs="Arial"/>
        <w:sz w:val="18"/>
        <w:szCs w:val="18"/>
      </w:rPr>
      <w:t>56</w:t>
    </w:r>
    <w:r w:rsidRPr="009C1347">
      <w:rPr>
        <w:rFonts w:ascii="Arial" w:hAnsi="Arial" w:cs="Arial"/>
        <w:sz w:val="18"/>
        <w:szCs w:val="18"/>
      </w:rPr>
      <w:t>-1.00-E</w:t>
    </w:r>
  </w:p>
  <w:p w14:paraId="28C92278" w14:textId="77777777" w:rsidR="00CF1046" w:rsidRDefault="00CF1046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3620" w14:textId="77777777" w:rsidR="00CF1046" w:rsidRDefault="00CF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F267" w14:textId="77777777" w:rsidR="00D84F0B" w:rsidRDefault="00D84F0B" w:rsidP="00DA516B">
      <w:pPr>
        <w:spacing w:after="0" w:line="240" w:lineRule="auto"/>
      </w:pPr>
      <w:r>
        <w:separator/>
      </w:r>
    </w:p>
  </w:footnote>
  <w:footnote w:type="continuationSeparator" w:id="0">
    <w:p w14:paraId="2033650F" w14:textId="77777777" w:rsidR="00D84F0B" w:rsidRDefault="00D84F0B" w:rsidP="00D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A3E8" w14:textId="525AD488" w:rsidR="00DA516B" w:rsidRDefault="00DA516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20D366" wp14:editId="22D1986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4DF26" w14:textId="57C191DE" w:rsidR="00DA516B" w:rsidRPr="00DA516B" w:rsidRDefault="00DA51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51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0D3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" filled="f" stroked="f">
              <v:textbox style="mso-fit-shape-to-text:t" inset="0,0,5pt,0">
                <w:txbxContent>
                  <w:p w14:paraId="4C14DF26" w14:textId="57C191DE" w:rsidR="00DA516B" w:rsidRPr="00DA516B" w:rsidRDefault="00DA51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51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3835" w14:textId="50C3F2F0" w:rsidR="00DA516B" w:rsidRDefault="00DA516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05C784" wp14:editId="5DD1734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E424B" w14:textId="38C22431" w:rsidR="00DA516B" w:rsidRPr="00DA516B" w:rsidRDefault="00DA51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51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5C7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DDPnTNbgIAALAEAAAOAAAAAAAAAAAAAAAAAC4C&#10;AABkcnMvZTJvRG9jLnhtbFBLAQItABQABgAIAAAAIQDhmCLT2gAAAAMBAAAPAAAAAAAAAAAAAAAA&#10;AMgEAABkcnMvZG93bnJldi54bWxQSwUGAAAAAAQABADzAAAAzwUAAAAA&#10;" filled="f" stroked="f">
              <v:textbox style="mso-fit-shape-to-text:t" inset="0,0,5pt,0">
                <w:txbxContent>
                  <w:p w14:paraId="5A7E424B" w14:textId="38C22431" w:rsidR="00DA516B" w:rsidRPr="00DA516B" w:rsidRDefault="00DA51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51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46D3" w14:textId="6160A79D" w:rsidR="00DA516B" w:rsidRDefault="00DA516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8BE86F" wp14:editId="474030E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BFB82" w14:textId="145C832B" w:rsidR="00DA516B" w:rsidRPr="00DA516B" w:rsidRDefault="00DA51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51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BE8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Tld9JtAgAAsAQAAA4AAAAAAAAAAAAAAAAALgIA&#10;AGRycy9lMm9Eb2MueG1sUEsBAi0AFAAGAAgAAAAhAOGYItPaAAAAAwEAAA8AAAAAAAAAAAAAAAAA&#10;xwQAAGRycy9kb3ducmV2LnhtbFBLBQYAAAAABAAEAPMAAADOBQAAAAA=&#10;" filled="f" stroked="f">
              <v:textbox style="mso-fit-shape-to-text:t" inset="0,0,5pt,0">
                <w:txbxContent>
                  <w:p w14:paraId="4A2BFB82" w14:textId="145C832B" w:rsidR="00DA516B" w:rsidRPr="00DA516B" w:rsidRDefault="00DA51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51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C26"/>
    <w:multiLevelType w:val="hybridMultilevel"/>
    <w:tmpl w:val="EB84DC5A"/>
    <w:lvl w:ilvl="0" w:tplc="35021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220D"/>
    <w:multiLevelType w:val="hybridMultilevel"/>
    <w:tmpl w:val="EB84D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5B"/>
    <w:rsid w:val="00104AD6"/>
    <w:rsid w:val="001A0EF0"/>
    <w:rsid w:val="001B69FD"/>
    <w:rsid w:val="001C7260"/>
    <w:rsid w:val="003A19D9"/>
    <w:rsid w:val="004463FC"/>
    <w:rsid w:val="0045516B"/>
    <w:rsid w:val="00462C08"/>
    <w:rsid w:val="00485812"/>
    <w:rsid w:val="004E26B5"/>
    <w:rsid w:val="00622382"/>
    <w:rsid w:val="006449F5"/>
    <w:rsid w:val="00695F2A"/>
    <w:rsid w:val="00726121"/>
    <w:rsid w:val="0076325F"/>
    <w:rsid w:val="00785D2E"/>
    <w:rsid w:val="00817FB7"/>
    <w:rsid w:val="008250C2"/>
    <w:rsid w:val="0082614D"/>
    <w:rsid w:val="00863098"/>
    <w:rsid w:val="008D78A9"/>
    <w:rsid w:val="008F1FDB"/>
    <w:rsid w:val="008F64A6"/>
    <w:rsid w:val="009E5290"/>
    <w:rsid w:val="00AA6833"/>
    <w:rsid w:val="00B06A0B"/>
    <w:rsid w:val="00B67CF0"/>
    <w:rsid w:val="00C5030C"/>
    <w:rsid w:val="00C52468"/>
    <w:rsid w:val="00CF1046"/>
    <w:rsid w:val="00D50488"/>
    <w:rsid w:val="00D575D2"/>
    <w:rsid w:val="00D84F0B"/>
    <w:rsid w:val="00DA516B"/>
    <w:rsid w:val="00DD74F4"/>
    <w:rsid w:val="00E43AD0"/>
    <w:rsid w:val="00E85179"/>
    <w:rsid w:val="00EB245B"/>
    <w:rsid w:val="00ED7A06"/>
    <w:rsid w:val="00F8116A"/>
    <w:rsid w:val="00FA5DF9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2A0F"/>
  <w15:chartTrackingRefBased/>
  <w15:docId w15:val="{5011E780-880F-45F1-B7FC-E636774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6B"/>
  </w:style>
  <w:style w:type="character" w:styleId="Hyperlink">
    <w:name w:val="Hyperlink"/>
    <w:basedOn w:val="DefaultParagraphFont"/>
    <w:uiPriority w:val="99"/>
    <w:unhideWhenUsed/>
    <w:rsid w:val="00DA51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1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2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6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1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D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4A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1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6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1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support.panopto.com/s/article/Embed-Content-into-the-build-in-Blackboar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learn.southwales.ac.uk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F058B4333BF46B3E473DAE2172658" ma:contentTypeVersion="12" ma:contentTypeDescription="Create a new document." ma:contentTypeScope="" ma:versionID="1f5656513144766ac2b91d383e619871">
  <xsd:schema xmlns:xsd="http://www.w3.org/2001/XMLSchema" xmlns:xs="http://www.w3.org/2001/XMLSchema" xmlns:p="http://schemas.microsoft.com/office/2006/metadata/properties" xmlns:ns2="09b87ee2-a3dc-44c9-af95-1618ccfce568" xmlns:ns3="47a02875-e4de-4a23-a919-d7f10aa406e5" targetNamespace="http://schemas.microsoft.com/office/2006/metadata/properties" ma:root="true" ma:fieldsID="fb5b8a93b5fc677b1b1be238a7a1de49" ns2:_="" ns3:_="">
    <xsd:import namespace="09b87ee2-a3dc-44c9-af95-1618ccfce568"/>
    <xsd:import namespace="47a02875-e4de-4a23-a919-d7f10aa40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87ee2-a3dc-44c9-af95-1618ccfce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2875-e4de-4a23-a919-d7f10aa40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E6520-A851-4E4A-830A-32545323A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9CCAF-BF89-45AE-AC93-22926B298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C24CB-0EBD-46B9-9A7B-74D008E8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87ee2-a3dc-44c9-af95-1618ccfce568"/>
    <ds:schemaRef ds:uri="47a02875-e4de-4a23-a919-d7f10aa40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Luke</dc:creator>
  <cp:keywords/>
  <dc:description/>
  <cp:lastModifiedBy>Iz McAuliffe</cp:lastModifiedBy>
  <cp:revision>2</cp:revision>
  <dcterms:created xsi:type="dcterms:W3CDTF">2022-08-23T15:13:00Z</dcterms:created>
  <dcterms:modified xsi:type="dcterms:W3CDTF">2022-08-23T15:13:00Z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ContentTypeId">
    <vt:lpwstr>0x010100927F058B4333BF46B3E473DAE2172658</vt:lpwstr>
  </property>
</Properties>
</file>